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567"/>
        <w:gridCol w:w="4568"/>
      </w:tblGrid>
      <w:tr w:rsidR="00D22312" w:rsidTr="00D22312">
        <w:tc>
          <w:tcPr>
            <w:tcW w:w="9135" w:type="dxa"/>
            <w:gridSpan w:val="2"/>
          </w:tcPr>
          <w:p w:rsidR="00D22312" w:rsidRDefault="00D22312" w:rsidP="00AE618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22312" w:rsidTr="00D22312">
        <w:tc>
          <w:tcPr>
            <w:tcW w:w="9135" w:type="dxa"/>
            <w:gridSpan w:val="2"/>
            <w:hideMark/>
          </w:tcPr>
          <w:p w:rsidR="00D22312" w:rsidRDefault="00D2231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</w:p>
          <w:p w:rsidR="00D22312" w:rsidRDefault="00D2231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D22312" w:rsidTr="00D22312">
        <w:tc>
          <w:tcPr>
            <w:tcW w:w="9135" w:type="dxa"/>
            <w:gridSpan w:val="2"/>
          </w:tcPr>
          <w:p w:rsidR="00D22312" w:rsidRDefault="00D22312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D22312" w:rsidRDefault="00D22312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</w:t>
            </w:r>
          </w:p>
          <w:p w:rsidR="00D22312" w:rsidRDefault="00D22312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22312" w:rsidTr="00D22312">
        <w:tc>
          <w:tcPr>
            <w:tcW w:w="9135" w:type="dxa"/>
            <w:gridSpan w:val="2"/>
            <w:hideMark/>
          </w:tcPr>
          <w:p w:rsidR="00D22312" w:rsidRDefault="00D22312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D22312" w:rsidTr="00D22312">
        <w:tc>
          <w:tcPr>
            <w:tcW w:w="9135" w:type="dxa"/>
            <w:gridSpan w:val="2"/>
          </w:tcPr>
          <w:p w:rsidR="00D22312" w:rsidRDefault="00D22312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22312" w:rsidTr="00D22312">
        <w:tc>
          <w:tcPr>
            <w:tcW w:w="4567" w:type="dxa"/>
            <w:hideMark/>
          </w:tcPr>
          <w:p w:rsidR="00D22312" w:rsidRPr="00AE6180" w:rsidRDefault="00AE6180" w:rsidP="00AE618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6180">
              <w:rPr>
                <w:b/>
                <w:sz w:val="28"/>
                <w:szCs w:val="28"/>
              </w:rPr>
              <w:t>о</w:t>
            </w:r>
            <w:r w:rsidR="00D22312" w:rsidRPr="00AE6180">
              <w:rPr>
                <w:b/>
                <w:sz w:val="28"/>
                <w:szCs w:val="28"/>
              </w:rPr>
              <w:t>т</w:t>
            </w:r>
            <w:r w:rsidRPr="00AE6180">
              <w:rPr>
                <w:b/>
                <w:sz w:val="28"/>
                <w:szCs w:val="28"/>
              </w:rPr>
              <w:t xml:space="preserve"> 20 октября </w:t>
            </w:r>
            <w:r w:rsidR="00D22312" w:rsidRPr="00AE6180">
              <w:rPr>
                <w:b/>
                <w:sz w:val="28"/>
                <w:szCs w:val="28"/>
              </w:rPr>
              <w:t>2017 года</w:t>
            </w:r>
          </w:p>
        </w:tc>
        <w:tc>
          <w:tcPr>
            <w:tcW w:w="4568" w:type="dxa"/>
            <w:hideMark/>
          </w:tcPr>
          <w:p w:rsidR="00D22312" w:rsidRPr="00AE6180" w:rsidRDefault="00D22312" w:rsidP="00AE618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6180">
              <w:rPr>
                <w:b/>
                <w:sz w:val="28"/>
                <w:szCs w:val="28"/>
              </w:rPr>
              <w:t xml:space="preserve">№  </w:t>
            </w:r>
            <w:r w:rsidR="00AE6180" w:rsidRPr="00AE6180">
              <w:rPr>
                <w:b/>
                <w:sz w:val="28"/>
                <w:szCs w:val="28"/>
              </w:rPr>
              <w:t>39-190</w:t>
            </w:r>
          </w:p>
        </w:tc>
      </w:tr>
    </w:tbl>
    <w:p w:rsidR="00D22312" w:rsidRDefault="00D22312" w:rsidP="00D22312">
      <w:pPr>
        <w:ind w:firstLine="709"/>
        <w:jc w:val="center"/>
        <w:rPr>
          <w:b/>
          <w:sz w:val="28"/>
          <w:szCs w:val="28"/>
        </w:rPr>
      </w:pPr>
    </w:p>
    <w:p w:rsidR="00D22312" w:rsidRDefault="00D22312" w:rsidP="00D2231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25 сентября 2013 года № 49- 269  «Об утверждении Положения о приватизации  муниципального имущества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» (с изменениями от 10 февраля 2016 года)</w:t>
      </w:r>
    </w:p>
    <w:p w:rsidR="00D22312" w:rsidRDefault="00D22312" w:rsidP="00D22312">
      <w:pPr>
        <w:ind w:firstLine="709"/>
        <w:jc w:val="center"/>
        <w:rPr>
          <w:bCs/>
          <w:sz w:val="28"/>
          <w:szCs w:val="28"/>
        </w:rPr>
      </w:pPr>
    </w:p>
    <w:p w:rsidR="00D22312" w:rsidRDefault="00D22312" w:rsidP="00D223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На основании Устава муниципального образования </w:t>
      </w:r>
      <w:proofErr w:type="spellStart"/>
      <w:r>
        <w:rPr>
          <w:rFonts w:cs="Arial"/>
          <w:sz w:val="28"/>
          <w:szCs w:val="28"/>
        </w:rPr>
        <w:t>Крапивенское</w:t>
      </w:r>
      <w:proofErr w:type="spellEnd"/>
      <w:r>
        <w:rPr>
          <w:rFonts w:cs="Arial"/>
          <w:sz w:val="28"/>
          <w:szCs w:val="28"/>
        </w:rPr>
        <w:t xml:space="preserve">  </w:t>
      </w:r>
      <w:proofErr w:type="spellStart"/>
      <w:r>
        <w:rPr>
          <w:rFonts w:cs="Arial"/>
          <w:sz w:val="28"/>
          <w:szCs w:val="28"/>
        </w:rPr>
        <w:t>Щекинского</w:t>
      </w:r>
      <w:proofErr w:type="spellEnd"/>
      <w:r>
        <w:rPr>
          <w:rFonts w:cs="Arial"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Собрание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РЕШИЛО</w:t>
      </w:r>
      <w:r>
        <w:rPr>
          <w:bCs/>
          <w:sz w:val="28"/>
          <w:szCs w:val="28"/>
        </w:rPr>
        <w:t>:</w:t>
      </w:r>
    </w:p>
    <w:p w:rsidR="00D22312" w:rsidRDefault="00D22312" w:rsidP="00D2231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t xml:space="preserve"> </w:t>
      </w:r>
      <w:r>
        <w:rPr>
          <w:sz w:val="28"/>
          <w:szCs w:val="28"/>
        </w:rPr>
        <w:t xml:space="preserve">Внести в решение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25 сентября 2013 № 49-269 «Об утверждении Положения о приватизации  муниципального имущества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(с изменениями от 10 февраля 2016 года) следующее изменение</w:t>
      </w:r>
      <w:r>
        <w:rPr>
          <w:b/>
          <w:sz w:val="28"/>
          <w:szCs w:val="28"/>
        </w:rPr>
        <w:t>:</w:t>
      </w:r>
    </w:p>
    <w:p w:rsidR="00D22312" w:rsidRPr="00BA4466" w:rsidRDefault="00D22312" w:rsidP="00D22312">
      <w:pPr>
        <w:shd w:val="clear" w:color="auto" w:fill="FFFFFF"/>
        <w:spacing w:before="100" w:beforeAutospacing="1" w:after="100" w:afterAutospacing="1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</w:t>
      </w:r>
      <w:r w:rsidR="004212C4">
        <w:rPr>
          <w:sz w:val="28"/>
          <w:szCs w:val="28"/>
        </w:rPr>
        <w:t xml:space="preserve">1.12 </w:t>
      </w:r>
      <w:r>
        <w:rPr>
          <w:sz w:val="28"/>
          <w:szCs w:val="28"/>
        </w:rPr>
        <w:t xml:space="preserve">решения </w:t>
      </w:r>
      <w:r w:rsidRPr="00BA4466">
        <w:rPr>
          <w:sz w:val="28"/>
          <w:szCs w:val="28"/>
        </w:rPr>
        <w:t>изложить в следующей редакции:</w:t>
      </w:r>
    </w:p>
    <w:p w:rsidR="00D22312" w:rsidRPr="00BA4466" w:rsidRDefault="004212C4" w:rsidP="00D22312">
      <w:pPr>
        <w:shd w:val="clear" w:color="auto" w:fill="FFFFFF"/>
        <w:spacing w:before="100" w:beforeAutospacing="1" w:after="100" w:afterAutospacing="1" w:line="360" w:lineRule="atLeast"/>
        <w:jc w:val="both"/>
        <w:rPr>
          <w:sz w:val="28"/>
          <w:szCs w:val="28"/>
        </w:rPr>
      </w:pPr>
      <w:r w:rsidRPr="00BA4466">
        <w:rPr>
          <w:sz w:val="28"/>
          <w:szCs w:val="28"/>
        </w:rPr>
        <w:t xml:space="preserve">"1.12. </w:t>
      </w:r>
      <w:bookmarkStart w:id="0" w:name="_GoBack"/>
      <w:bookmarkEnd w:id="0"/>
      <w:r w:rsidR="00D22312" w:rsidRPr="00BA4466">
        <w:rPr>
          <w:sz w:val="28"/>
          <w:szCs w:val="28"/>
        </w:rPr>
        <w:t>Покупателями муниципального имущества могут быть любые физические и юридические лица, за исключением:</w:t>
      </w:r>
    </w:p>
    <w:p w:rsidR="00D22312" w:rsidRPr="00BA4466" w:rsidRDefault="00D22312" w:rsidP="00D22312">
      <w:pPr>
        <w:shd w:val="clear" w:color="auto" w:fill="FFFFFF"/>
        <w:spacing w:before="100" w:beforeAutospacing="1" w:after="100" w:afterAutospacing="1" w:line="360" w:lineRule="atLeast"/>
        <w:jc w:val="both"/>
        <w:rPr>
          <w:sz w:val="28"/>
          <w:szCs w:val="28"/>
        </w:rPr>
      </w:pPr>
      <w:r w:rsidRPr="00BA4466">
        <w:rPr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D22312" w:rsidRPr="00BA4466" w:rsidRDefault="00D22312" w:rsidP="00D22312">
      <w:pPr>
        <w:shd w:val="clear" w:color="auto" w:fill="FFFFFF"/>
        <w:spacing w:before="100" w:beforeAutospacing="1" w:after="100" w:afterAutospacing="1" w:line="360" w:lineRule="atLeast"/>
        <w:jc w:val="both"/>
        <w:rPr>
          <w:sz w:val="28"/>
          <w:szCs w:val="28"/>
        </w:rPr>
      </w:pPr>
      <w:r w:rsidRPr="00BA4466">
        <w:rPr>
          <w:sz w:val="28"/>
          <w:szCs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настоящего Федерального закона;</w:t>
      </w:r>
    </w:p>
    <w:p w:rsidR="00D22312" w:rsidRPr="00BA4466" w:rsidRDefault="00D22312" w:rsidP="00D22312">
      <w:pPr>
        <w:shd w:val="clear" w:color="auto" w:fill="FFFFFF"/>
        <w:spacing w:before="100" w:beforeAutospacing="1" w:after="100" w:afterAutospacing="1" w:line="360" w:lineRule="atLeast"/>
        <w:jc w:val="both"/>
        <w:rPr>
          <w:sz w:val="28"/>
          <w:szCs w:val="28"/>
        </w:rPr>
      </w:pPr>
      <w:proofErr w:type="gramStart"/>
      <w:r w:rsidRPr="00BA4466">
        <w:rPr>
          <w:sz w:val="28"/>
          <w:szCs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Pr="00BA4466">
        <w:rPr>
          <w:sz w:val="28"/>
          <w:szCs w:val="28"/>
        </w:rPr>
        <w:lastRenderedPageBreak/>
        <w:t>проведении финансовых операций (офшорные зоны) (далее - офшорные компании);</w:t>
      </w:r>
      <w:proofErr w:type="gramEnd"/>
    </w:p>
    <w:p w:rsidR="00D22312" w:rsidRPr="00BA4466" w:rsidRDefault="00D22312" w:rsidP="00D22312">
      <w:pPr>
        <w:shd w:val="clear" w:color="auto" w:fill="FFFFFF"/>
        <w:spacing w:before="100" w:beforeAutospacing="1" w:after="100" w:afterAutospacing="1" w:line="360" w:lineRule="atLeast"/>
        <w:jc w:val="both"/>
        <w:rPr>
          <w:sz w:val="28"/>
          <w:szCs w:val="28"/>
        </w:rPr>
      </w:pPr>
      <w:r w:rsidRPr="00BA4466">
        <w:rPr>
          <w:sz w:val="28"/>
          <w:szCs w:val="28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D22312" w:rsidRPr="00BA4466" w:rsidRDefault="00D22312" w:rsidP="00D22312">
      <w:pPr>
        <w:shd w:val="clear" w:color="auto" w:fill="FFFFFF"/>
        <w:spacing w:before="100" w:beforeAutospacing="1" w:after="100" w:afterAutospacing="1" w:line="360" w:lineRule="atLeast"/>
        <w:jc w:val="both"/>
        <w:rPr>
          <w:sz w:val="28"/>
          <w:szCs w:val="28"/>
        </w:rPr>
      </w:pPr>
      <w:r w:rsidRPr="00BA4466">
        <w:rPr>
          <w:sz w:val="28"/>
          <w:szCs w:val="28"/>
        </w:rPr>
        <w:t xml:space="preserve">Понятия "группа лиц" и "контроль" используются в значениях, указанных соответственно в статьях 9 и 11 Федерального закона от 26 июля 2006 года N </w:t>
      </w:r>
      <w:hyperlink r:id="rId7" w:history="1">
        <w:r w:rsidRPr="00BA4466">
          <w:rPr>
            <w:sz w:val="28"/>
            <w:szCs w:val="28"/>
            <w:u w:val="single"/>
          </w:rPr>
          <w:t>135-ФЗ</w:t>
        </w:r>
      </w:hyperlink>
      <w:r w:rsidRPr="00BA4466">
        <w:rPr>
          <w:sz w:val="28"/>
          <w:szCs w:val="28"/>
        </w:rPr>
        <w:t xml:space="preserve"> "О защите конкуренции".</w:t>
      </w:r>
    </w:p>
    <w:p w:rsidR="00D22312" w:rsidRPr="00BA4466" w:rsidRDefault="00D22312" w:rsidP="00D22312">
      <w:pPr>
        <w:shd w:val="clear" w:color="auto" w:fill="FFFFFF"/>
        <w:spacing w:before="100" w:beforeAutospacing="1" w:after="100" w:afterAutospacing="1" w:line="360" w:lineRule="atLeast"/>
        <w:jc w:val="both"/>
        <w:rPr>
          <w:sz w:val="28"/>
          <w:szCs w:val="28"/>
        </w:rPr>
      </w:pPr>
      <w:proofErr w:type="gramStart"/>
      <w:r w:rsidRPr="00BA4466">
        <w:rPr>
          <w:sz w:val="28"/>
          <w:szCs w:val="28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участков.".</w:t>
      </w:r>
      <w:proofErr w:type="gramEnd"/>
    </w:p>
    <w:p w:rsidR="00D22312" w:rsidRPr="00BA4466" w:rsidRDefault="00D22312" w:rsidP="00D22312">
      <w:pPr>
        <w:ind w:firstLine="709"/>
        <w:jc w:val="both"/>
        <w:rPr>
          <w:sz w:val="28"/>
          <w:szCs w:val="28"/>
        </w:rPr>
      </w:pPr>
      <w:r w:rsidRPr="00BA4466">
        <w:rPr>
          <w:sz w:val="28"/>
          <w:szCs w:val="28"/>
        </w:rPr>
        <w:t xml:space="preserve">2. </w:t>
      </w:r>
      <w:proofErr w:type="gramStart"/>
      <w:r w:rsidRPr="00BA4466">
        <w:rPr>
          <w:sz w:val="28"/>
          <w:szCs w:val="28"/>
        </w:rPr>
        <w:t>Контроль за</w:t>
      </w:r>
      <w:proofErr w:type="gramEnd"/>
      <w:r w:rsidRPr="00BA4466">
        <w:rPr>
          <w:sz w:val="28"/>
          <w:szCs w:val="28"/>
        </w:rPr>
        <w:t xml:space="preserve"> выполнением настоящего решения оставляю за собой.</w:t>
      </w:r>
    </w:p>
    <w:p w:rsidR="008824DD" w:rsidRPr="00BA4466" w:rsidRDefault="008824DD" w:rsidP="00D22312">
      <w:pPr>
        <w:ind w:firstLine="709"/>
        <w:jc w:val="both"/>
        <w:rPr>
          <w:sz w:val="28"/>
          <w:szCs w:val="28"/>
        </w:rPr>
      </w:pPr>
    </w:p>
    <w:p w:rsidR="00D22312" w:rsidRPr="00BA4466" w:rsidRDefault="00D22312" w:rsidP="00D22312">
      <w:pPr>
        <w:ind w:firstLine="708"/>
        <w:jc w:val="both"/>
        <w:rPr>
          <w:sz w:val="28"/>
          <w:szCs w:val="28"/>
        </w:rPr>
      </w:pPr>
      <w:r w:rsidRPr="00BA4466">
        <w:rPr>
          <w:sz w:val="28"/>
          <w:szCs w:val="28"/>
        </w:rPr>
        <w:t xml:space="preserve">3. Настоящее решение вступает в силу со дня его обнародования путем размещения на официальном сайте муниципального образования </w:t>
      </w:r>
      <w:proofErr w:type="spellStart"/>
      <w:r w:rsidRPr="00BA4466">
        <w:rPr>
          <w:sz w:val="28"/>
          <w:szCs w:val="28"/>
        </w:rPr>
        <w:t>Крапивенское</w:t>
      </w:r>
      <w:proofErr w:type="spellEnd"/>
      <w:r w:rsidRPr="00BA4466">
        <w:rPr>
          <w:sz w:val="28"/>
          <w:szCs w:val="28"/>
        </w:rPr>
        <w:t xml:space="preserve"> </w:t>
      </w:r>
      <w:proofErr w:type="spellStart"/>
      <w:r w:rsidRPr="00BA4466">
        <w:rPr>
          <w:sz w:val="28"/>
          <w:szCs w:val="28"/>
        </w:rPr>
        <w:t>Щекинского</w:t>
      </w:r>
      <w:proofErr w:type="spellEnd"/>
      <w:r w:rsidRPr="00BA4466">
        <w:rPr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 w:rsidRPr="00BA4466">
        <w:rPr>
          <w:sz w:val="28"/>
          <w:szCs w:val="28"/>
        </w:rPr>
        <w:t>Крапивенское</w:t>
      </w:r>
      <w:proofErr w:type="spellEnd"/>
      <w:r w:rsidRPr="00BA4466">
        <w:rPr>
          <w:sz w:val="28"/>
          <w:szCs w:val="28"/>
        </w:rPr>
        <w:t xml:space="preserve"> </w:t>
      </w:r>
      <w:proofErr w:type="spellStart"/>
      <w:r w:rsidRPr="00BA4466">
        <w:rPr>
          <w:sz w:val="28"/>
          <w:szCs w:val="28"/>
        </w:rPr>
        <w:t>Щекинского</w:t>
      </w:r>
      <w:proofErr w:type="spellEnd"/>
      <w:r w:rsidRPr="00BA4466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BA4466">
        <w:rPr>
          <w:sz w:val="28"/>
          <w:szCs w:val="28"/>
        </w:rPr>
        <w:t>Щекинский</w:t>
      </w:r>
      <w:proofErr w:type="spellEnd"/>
      <w:r w:rsidRPr="00BA4466">
        <w:rPr>
          <w:sz w:val="28"/>
          <w:szCs w:val="28"/>
        </w:rPr>
        <w:t xml:space="preserve"> район, </w:t>
      </w:r>
      <w:proofErr w:type="gramStart"/>
      <w:r w:rsidRPr="00BA4466">
        <w:rPr>
          <w:sz w:val="28"/>
          <w:szCs w:val="28"/>
        </w:rPr>
        <w:t>с</w:t>
      </w:r>
      <w:proofErr w:type="gramEnd"/>
      <w:r w:rsidRPr="00BA4466">
        <w:rPr>
          <w:sz w:val="28"/>
          <w:szCs w:val="28"/>
        </w:rPr>
        <w:t>. Крапивна, ул. Советская, д.34.</w:t>
      </w:r>
    </w:p>
    <w:p w:rsidR="00D22312" w:rsidRPr="00BA4466" w:rsidRDefault="00D22312" w:rsidP="00D22312">
      <w:pPr>
        <w:jc w:val="both"/>
        <w:rPr>
          <w:sz w:val="28"/>
          <w:szCs w:val="28"/>
        </w:rPr>
      </w:pPr>
    </w:p>
    <w:p w:rsidR="00D22312" w:rsidRDefault="00D22312" w:rsidP="00D22312">
      <w:pPr>
        <w:jc w:val="both"/>
        <w:rPr>
          <w:sz w:val="28"/>
          <w:szCs w:val="28"/>
        </w:rPr>
      </w:pPr>
    </w:p>
    <w:p w:rsidR="00D22312" w:rsidRDefault="00D22312" w:rsidP="00D2231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D22312" w:rsidRDefault="00D22312" w:rsidP="00D22312">
      <w:pPr>
        <w:ind w:firstLine="70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  </w:t>
      </w:r>
      <w:proofErr w:type="spellStart"/>
      <w:r>
        <w:rPr>
          <w:b/>
          <w:sz w:val="28"/>
          <w:szCs w:val="28"/>
        </w:rPr>
        <w:t>С.В.Куркова</w:t>
      </w:r>
      <w:proofErr w:type="spellEnd"/>
    </w:p>
    <w:p w:rsidR="00D22312" w:rsidRDefault="00D22312" w:rsidP="00D22312">
      <w:pPr>
        <w:widowControl w:val="0"/>
        <w:autoSpaceDE w:val="0"/>
        <w:autoSpaceDN w:val="0"/>
        <w:ind w:left="2124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E73384" w:rsidRDefault="00E73384"/>
    <w:sectPr w:rsidR="00E73384" w:rsidSect="0010773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155" w:rsidRDefault="00524155" w:rsidP="00D22312">
      <w:r>
        <w:separator/>
      </w:r>
    </w:p>
  </w:endnote>
  <w:endnote w:type="continuationSeparator" w:id="0">
    <w:p w:rsidR="00524155" w:rsidRDefault="00524155" w:rsidP="00D22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155" w:rsidRDefault="00524155" w:rsidP="00D22312">
      <w:r>
        <w:separator/>
      </w:r>
    </w:p>
  </w:footnote>
  <w:footnote w:type="continuationSeparator" w:id="0">
    <w:p w:rsidR="00524155" w:rsidRDefault="00524155" w:rsidP="00D223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12" w:rsidRDefault="00D22312" w:rsidP="00D22312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60F33"/>
    <w:rsid w:val="00100D3B"/>
    <w:rsid w:val="00107738"/>
    <w:rsid w:val="00421285"/>
    <w:rsid w:val="004212C4"/>
    <w:rsid w:val="004A0157"/>
    <w:rsid w:val="00524155"/>
    <w:rsid w:val="00526E00"/>
    <w:rsid w:val="007957CE"/>
    <w:rsid w:val="00860F33"/>
    <w:rsid w:val="008824DD"/>
    <w:rsid w:val="00896765"/>
    <w:rsid w:val="00AE6180"/>
    <w:rsid w:val="00BA4466"/>
    <w:rsid w:val="00C153AC"/>
    <w:rsid w:val="00D22312"/>
    <w:rsid w:val="00E7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22312"/>
  </w:style>
  <w:style w:type="paragraph" w:styleId="a3">
    <w:name w:val="header"/>
    <w:basedOn w:val="a"/>
    <w:link w:val="a4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22312"/>
  </w:style>
  <w:style w:type="paragraph" w:styleId="a3">
    <w:name w:val="header"/>
    <w:basedOn w:val="a"/>
    <w:link w:val="a4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logcodex.ru/laws/Federalnyy-zakon-ot-26.07.2006-N-135-F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8E649-E9C1-49CB-9AAF-5BF039B64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9</cp:revision>
  <cp:lastPrinted>2017-10-26T10:36:00Z</cp:lastPrinted>
  <dcterms:created xsi:type="dcterms:W3CDTF">2017-10-12T10:35:00Z</dcterms:created>
  <dcterms:modified xsi:type="dcterms:W3CDTF">2017-10-26T10:36:00Z</dcterms:modified>
</cp:coreProperties>
</file>