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886A38" w:rsidRDefault="00886A38"/>
    <w:p w:rsidR="00562351" w:rsidRPr="00EA3576" w:rsidRDefault="00562351">
      <w:pPr>
        <w:rPr>
          <w:rFonts w:ascii="PT Astra Serif" w:hAnsi="PT Astra Serif" w:cs="PT Astra Serif"/>
        </w:rPr>
      </w:pPr>
      <w:bookmarkStart w:id="0" w:name="_GoBack"/>
      <w:bookmarkEnd w:id="0"/>
    </w:p>
    <w:p w:rsidR="00696D1C" w:rsidRDefault="00696D1C">
      <w:pPr>
        <w:rPr>
          <w:rFonts w:ascii="PT Astra Serif" w:hAnsi="PT Astra Serif" w:cs="PT Astra Serif"/>
        </w:rPr>
        <w:sectPr w:rsidR="00696D1C" w:rsidSect="00BC6D28"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EA3576" w:rsidRDefault="00696D1C" w:rsidP="00EA3576">
      <w:pPr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lastRenderedPageBreak/>
        <w:t>И</w:t>
      </w:r>
      <w:r w:rsidR="00EA3576" w:rsidRPr="00470010">
        <w:rPr>
          <w:rFonts w:ascii="PT Astra Serif" w:hAnsi="PT Astra Serif"/>
          <w:b/>
          <w:sz w:val="28"/>
          <w:szCs w:val="28"/>
        </w:rPr>
        <w:t xml:space="preserve">нформация по обработкам полей </w:t>
      </w:r>
    </w:p>
    <w:p w:rsidR="00EA3576" w:rsidRPr="00E81868" w:rsidRDefault="00E81868" w:rsidP="00E81868">
      <w:pPr>
        <w:jc w:val="center"/>
        <w:rPr>
          <w:rFonts w:ascii="PT Astra Serif" w:hAnsi="PT Astra Serif"/>
          <w:b/>
          <w:sz w:val="28"/>
          <w:szCs w:val="28"/>
          <w:u w:val="single"/>
        </w:rPr>
      </w:pPr>
      <w:r>
        <w:rPr>
          <w:rFonts w:ascii="PT Astra Serif" w:hAnsi="PT Astra Serif"/>
          <w:b/>
          <w:sz w:val="28"/>
          <w:szCs w:val="28"/>
          <w:u w:val="single"/>
        </w:rPr>
        <w:t>Щекинский район</w:t>
      </w: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  <w:r w:rsidRPr="0007632F">
        <w:rPr>
          <w:rFonts w:ascii="PT Astra Serif" w:hAnsi="PT Astra Serif"/>
          <w:b/>
        </w:rPr>
        <w:t xml:space="preserve">По состоянию на </w:t>
      </w:r>
      <w:r w:rsidR="00E53B58">
        <w:rPr>
          <w:rFonts w:ascii="PT Astra Serif" w:hAnsi="PT Astra Serif"/>
          <w:b/>
        </w:rPr>
        <w:t xml:space="preserve"> 19.07.23</w:t>
      </w:r>
    </w:p>
    <w:p w:rsidR="00EA3576" w:rsidRDefault="00EA3576" w:rsidP="00EA3576">
      <w:pPr>
        <w:jc w:val="right"/>
        <w:rPr>
          <w:rFonts w:ascii="PT Astra Serif" w:hAnsi="PT Astra Serif"/>
          <w:b/>
        </w:rPr>
      </w:pPr>
    </w:p>
    <w:p w:rsidR="00EA3576" w:rsidRPr="0007632F" w:rsidRDefault="00EA3576" w:rsidP="00EA3576">
      <w:pPr>
        <w:jc w:val="right"/>
        <w:rPr>
          <w:rFonts w:ascii="PT Astra Serif" w:hAnsi="PT Astra Serif"/>
          <w:b/>
        </w:rPr>
      </w:pPr>
    </w:p>
    <w:tbl>
      <w:tblPr>
        <w:tblW w:w="1539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6"/>
        <w:gridCol w:w="1588"/>
        <w:gridCol w:w="1531"/>
        <w:gridCol w:w="3714"/>
        <w:gridCol w:w="1956"/>
        <w:gridCol w:w="1417"/>
        <w:gridCol w:w="1701"/>
        <w:gridCol w:w="1529"/>
      </w:tblGrid>
      <w:tr w:rsidR="00EA3576" w:rsidRPr="00470010" w:rsidTr="00897AAF">
        <w:trPr>
          <w:trHeight w:val="1249"/>
        </w:trPr>
        <w:tc>
          <w:tcPr>
            <w:tcW w:w="1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 организации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Дата проведения обработки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Время проведения обработки</w:t>
            </w:r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 xml:space="preserve">Наименование близлежащих  </w:t>
            </w:r>
            <w:r>
              <w:rPr>
                <w:rFonts w:ascii="PT Astra Serif" w:hAnsi="PT Astra Serif"/>
                <w:b/>
              </w:rPr>
              <w:t>н</w:t>
            </w:r>
            <w:r w:rsidRPr="00470010">
              <w:rPr>
                <w:rFonts w:ascii="PT Astra Serif" w:hAnsi="PT Astra Serif"/>
                <w:b/>
              </w:rPr>
              <w:t>аселенных пунктов</w:t>
            </w:r>
            <w:r>
              <w:rPr>
                <w:rFonts w:ascii="PT Astra Serif" w:hAnsi="PT Astra Serif"/>
                <w:b/>
              </w:rPr>
              <w:t xml:space="preserve">,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№№ полей (или кадастровые номера)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</w:p>
        </w:tc>
        <w:tc>
          <w:tcPr>
            <w:tcW w:w="3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Используемый препарат (пестицид, агрохимикат)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Контактн</w:t>
            </w:r>
            <w:r>
              <w:rPr>
                <w:rFonts w:ascii="PT Astra Serif" w:hAnsi="PT Astra Serif"/>
                <w:b/>
              </w:rPr>
              <w:t>ое</w:t>
            </w:r>
            <w:r w:rsidRPr="00470010">
              <w:rPr>
                <w:rFonts w:ascii="PT Astra Serif" w:hAnsi="PT Astra Serif"/>
                <w:b/>
              </w:rPr>
              <w:t xml:space="preserve"> </w:t>
            </w:r>
            <w:r>
              <w:rPr>
                <w:rFonts w:ascii="PT Astra Serif" w:hAnsi="PT Astra Serif"/>
                <w:b/>
              </w:rPr>
              <w:t xml:space="preserve">лицо </w:t>
            </w:r>
          </w:p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(ФИО, телефон)</w:t>
            </w:r>
          </w:p>
        </w:tc>
      </w:tr>
      <w:tr w:rsidR="00EA3576" w:rsidRPr="0007632F" w:rsidTr="00897AAF">
        <w:trPr>
          <w:trHeight w:val="647"/>
        </w:trPr>
        <w:tc>
          <w:tcPr>
            <w:tcW w:w="19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8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both"/>
              <w:rPr>
                <w:rFonts w:ascii="PT Astra Serif" w:hAnsi="PT Astra Serif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наименование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470010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470010">
              <w:rPr>
                <w:rFonts w:ascii="PT Astra Serif" w:hAnsi="PT Astra Serif"/>
                <w:b/>
              </w:rPr>
              <w:t>класс опасности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от предприятия</w:t>
            </w:r>
          </w:p>
        </w:tc>
        <w:tc>
          <w:tcPr>
            <w:tcW w:w="1529" w:type="dxa"/>
            <w:tcBorders>
              <w:left w:val="single" w:sz="4" w:space="0" w:color="auto"/>
              <w:right w:val="single" w:sz="4" w:space="0" w:color="auto"/>
            </w:tcBorders>
          </w:tcPr>
          <w:p w:rsidR="00EA3576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 xml:space="preserve">от </w:t>
            </w:r>
          </w:p>
          <w:p w:rsidR="00EA3576" w:rsidRPr="00F30E29" w:rsidRDefault="00EA3576" w:rsidP="00DB0F23">
            <w:pPr>
              <w:jc w:val="center"/>
              <w:rPr>
                <w:rFonts w:ascii="PT Astra Serif" w:hAnsi="PT Astra Serif"/>
                <w:b/>
              </w:rPr>
            </w:pPr>
            <w:r w:rsidRPr="00F30E29">
              <w:rPr>
                <w:rFonts w:ascii="PT Astra Serif" w:hAnsi="PT Astra Serif"/>
                <w:b/>
              </w:rPr>
              <w:t>района</w:t>
            </w:r>
          </w:p>
        </w:tc>
      </w:tr>
      <w:tr w:rsidR="00EA3576" w:rsidRPr="0007632F" w:rsidTr="00897AAF">
        <w:trPr>
          <w:trHeight w:val="616"/>
        </w:trPr>
        <w:tc>
          <w:tcPr>
            <w:tcW w:w="19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КФХ «Семкино»</w:t>
            </w:r>
          </w:p>
        </w:tc>
        <w:tc>
          <w:tcPr>
            <w:tcW w:w="15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5B163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27.07.23 по 31</w:t>
            </w:r>
            <w:r w:rsidR="00E53B58">
              <w:rPr>
                <w:rFonts w:ascii="PT Astra Serif" w:hAnsi="PT Astra Serif"/>
              </w:rPr>
              <w:t>.07</w:t>
            </w:r>
            <w:r w:rsidR="00E81868">
              <w:rPr>
                <w:rFonts w:ascii="PT Astra Serif" w:hAnsi="PT Astra Serif"/>
              </w:rPr>
              <w:t>.23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53B58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 8</w:t>
            </w:r>
            <w:r w:rsidR="00AC41B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ч до 20</w:t>
            </w:r>
            <w:r w:rsidR="00AC41B9">
              <w:rPr>
                <w:rFonts w:ascii="PT Astra Serif" w:hAnsi="PT Astra Serif"/>
              </w:rPr>
              <w:t xml:space="preserve"> </w:t>
            </w:r>
            <w:r>
              <w:rPr>
                <w:rFonts w:ascii="PT Astra Serif" w:hAnsi="PT Astra Serif"/>
              </w:rPr>
              <w:t>ч</w:t>
            </w:r>
          </w:p>
        </w:tc>
        <w:tc>
          <w:tcPr>
            <w:tcW w:w="37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868" w:rsidRPr="0007632F" w:rsidRDefault="00263254" w:rsidP="00DB0F23">
            <w:pPr>
              <w:jc w:val="both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 xml:space="preserve">         </w:t>
            </w:r>
            <w:r w:rsidR="00E81868">
              <w:rPr>
                <w:rFonts w:ascii="PT Astra Serif" w:hAnsi="PT Astra Serif"/>
              </w:rPr>
              <w:t>село Архангельское.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7AAF" w:rsidRPr="00470010" w:rsidRDefault="00E53B58" w:rsidP="00E53B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Колосаль Про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E95" w:rsidRDefault="00E53B58" w:rsidP="00E53B58">
            <w:pPr>
              <w:jc w:val="center"/>
              <w:rPr>
                <w:rFonts w:ascii="PT Astra Serif" w:hAnsi="PT Astra Serif"/>
                <w:b/>
              </w:rPr>
            </w:pPr>
            <w:r>
              <w:rPr>
                <w:rFonts w:ascii="PT Astra Serif" w:hAnsi="PT Astra Serif"/>
                <w:b/>
              </w:rPr>
              <w:t>2</w:t>
            </w:r>
          </w:p>
          <w:p w:rsidR="002A2E95" w:rsidRPr="00470010" w:rsidRDefault="002A2E95" w:rsidP="00DB0F23">
            <w:pPr>
              <w:jc w:val="center"/>
              <w:rPr>
                <w:rFonts w:ascii="PT Astra Serif" w:hAnsi="PT Astra Serif"/>
                <w:b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Семкина Н.А.</w:t>
            </w:r>
          </w:p>
          <w:p w:rsidR="00E81868" w:rsidRPr="0007632F" w:rsidRDefault="00E81868" w:rsidP="00DB0F23">
            <w:pPr>
              <w:jc w:val="center"/>
              <w:rPr>
                <w:rFonts w:ascii="PT Astra Serif" w:hAnsi="PT Astra Serif"/>
              </w:rPr>
            </w:pPr>
            <w:r>
              <w:rPr>
                <w:rFonts w:ascii="PT Astra Serif" w:hAnsi="PT Astra Serif"/>
              </w:rPr>
              <w:t>8910 702 3922</w:t>
            </w:r>
          </w:p>
        </w:tc>
        <w:tc>
          <w:tcPr>
            <w:tcW w:w="1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576" w:rsidRPr="0007632F" w:rsidRDefault="00EA3576" w:rsidP="00DB0F23">
            <w:pPr>
              <w:jc w:val="center"/>
              <w:rPr>
                <w:rFonts w:ascii="PT Astra Serif" w:hAnsi="PT Astra Serif"/>
              </w:rPr>
            </w:pPr>
          </w:p>
        </w:tc>
      </w:tr>
    </w:tbl>
    <w:p w:rsidR="00EA3576" w:rsidRDefault="00EA3576" w:rsidP="00EA3576">
      <w:pPr>
        <w:rPr>
          <w:b/>
        </w:rPr>
        <w:sectPr w:rsidR="00EA3576" w:rsidSect="00696D1C">
          <w:pgSz w:w="16838" w:h="11906" w:orient="landscape"/>
          <w:pgMar w:top="851" w:right="1134" w:bottom="1701" w:left="1134" w:header="0" w:footer="970" w:gutter="0"/>
          <w:cols w:space="708"/>
          <w:titlePg/>
          <w:docGrid w:linePitch="360"/>
        </w:sectPr>
      </w:pPr>
    </w:p>
    <w:p w:rsidR="00562351" w:rsidRPr="00523F8A" w:rsidRDefault="00562351">
      <w:pPr>
        <w:rPr>
          <w:rFonts w:ascii="PT Astra Serif" w:hAnsi="PT Astra Serif" w:cs="PT Astra Serif"/>
        </w:rPr>
      </w:pPr>
    </w:p>
    <w:p w:rsidR="00562351" w:rsidRPr="006B1874" w:rsidRDefault="00562351" w:rsidP="00562351">
      <w:pPr>
        <w:jc w:val="right"/>
        <w:rPr>
          <w:rFonts w:ascii="PT Astra Serif" w:hAnsi="PT Astra Serif"/>
        </w:rPr>
      </w:pPr>
    </w:p>
    <w:sectPr w:rsidR="00562351" w:rsidRPr="006B1874" w:rsidSect="00696D1C">
      <w:pgSz w:w="16838" w:h="11906" w:orient="landscape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5392" w:rsidRDefault="002D5392">
      <w:r>
        <w:separator/>
      </w:r>
    </w:p>
  </w:endnote>
  <w:endnote w:type="continuationSeparator" w:id="0">
    <w:p w:rsidR="002D5392" w:rsidRDefault="002D53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5392" w:rsidRDefault="002D5392">
      <w:r>
        <w:separator/>
      </w:r>
    </w:p>
  </w:footnote>
  <w:footnote w:type="continuationSeparator" w:id="0">
    <w:p w:rsidR="002D5392" w:rsidRDefault="002D53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2"/>
    <w:rsid w:val="000158DE"/>
    <w:rsid w:val="000374CE"/>
    <w:rsid w:val="00097D31"/>
    <w:rsid w:val="000A3D5A"/>
    <w:rsid w:val="000C36CF"/>
    <w:rsid w:val="000C55E2"/>
    <w:rsid w:val="000D49FE"/>
    <w:rsid w:val="000F612E"/>
    <w:rsid w:val="00115755"/>
    <w:rsid w:val="001420D1"/>
    <w:rsid w:val="00153F55"/>
    <w:rsid w:val="001559BD"/>
    <w:rsid w:val="001921D4"/>
    <w:rsid w:val="001A5FBD"/>
    <w:rsid w:val="001B470F"/>
    <w:rsid w:val="001D6E80"/>
    <w:rsid w:val="00207EFD"/>
    <w:rsid w:val="00247E06"/>
    <w:rsid w:val="00263254"/>
    <w:rsid w:val="00281F43"/>
    <w:rsid w:val="00287711"/>
    <w:rsid w:val="00296CF0"/>
    <w:rsid w:val="002A2E95"/>
    <w:rsid w:val="002C151D"/>
    <w:rsid w:val="002D5392"/>
    <w:rsid w:val="00326D2B"/>
    <w:rsid w:val="003306BF"/>
    <w:rsid w:val="00365E1F"/>
    <w:rsid w:val="00374FB4"/>
    <w:rsid w:val="00376CF3"/>
    <w:rsid w:val="003F6263"/>
    <w:rsid w:val="00420A1B"/>
    <w:rsid w:val="004409F7"/>
    <w:rsid w:val="0048387B"/>
    <w:rsid w:val="004B041D"/>
    <w:rsid w:val="004B35DE"/>
    <w:rsid w:val="004B487F"/>
    <w:rsid w:val="004D375F"/>
    <w:rsid w:val="004E08A1"/>
    <w:rsid w:val="004F457D"/>
    <w:rsid w:val="00502517"/>
    <w:rsid w:val="0051476B"/>
    <w:rsid w:val="00523F8A"/>
    <w:rsid w:val="0053428A"/>
    <w:rsid w:val="00553510"/>
    <w:rsid w:val="00562351"/>
    <w:rsid w:val="00584B0A"/>
    <w:rsid w:val="005B1638"/>
    <w:rsid w:val="005E6ED8"/>
    <w:rsid w:val="005F1A84"/>
    <w:rsid w:val="005F5614"/>
    <w:rsid w:val="00647B18"/>
    <w:rsid w:val="00647E94"/>
    <w:rsid w:val="00650D0A"/>
    <w:rsid w:val="006906B9"/>
    <w:rsid w:val="00696D1C"/>
    <w:rsid w:val="006A6CA2"/>
    <w:rsid w:val="006B7F6F"/>
    <w:rsid w:val="006E5720"/>
    <w:rsid w:val="006F22B0"/>
    <w:rsid w:val="00794FDF"/>
    <w:rsid w:val="00796661"/>
    <w:rsid w:val="007D70F4"/>
    <w:rsid w:val="00801D0B"/>
    <w:rsid w:val="0083512A"/>
    <w:rsid w:val="0086397D"/>
    <w:rsid w:val="00886A38"/>
    <w:rsid w:val="00892F91"/>
    <w:rsid w:val="00897AAF"/>
    <w:rsid w:val="008C78BA"/>
    <w:rsid w:val="008D3138"/>
    <w:rsid w:val="008F3811"/>
    <w:rsid w:val="009362FB"/>
    <w:rsid w:val="00975048"/>
    <w:rsid w:val="009A5A82"/>
    <w:rsid w:val="009B6CE4"/>
    <w:rsid w:val="009F06F1"/>
    <w:rsid w:val="00A1196C"/>
    <w:rsid w:val="00A12ED3"/>
    <w:rsid w:val="00A3138F"/>
    <w:rsid w:val="00A32FD3"/>
    <w:rsid w:val="00A43326"/>
    <w:rsid w:val="00A61DF1"/>
    <w:rsid w:val="00A855C2"/>
    <w:rsid w:val="00AC41B9"/>
    <w:rsid w:val="00B03873"/>
    <w:rsid w:val="00B0593F"/>
    <w:rsid w:val="00B41EE2"/>
    <w:rsid w:val="00B468C4"/>
    <w:rsid w:val="00B51828"/>
    <w:rsid w:val="00B57CBD"/>
    <w:rsid w:val="00B845D9"/>
    <w:rsid w:val="00BC6A13"/>
    <w:rsid w:val="00BC6D28"/>
    <w:rsid w:val="00BD2A0C"/>
    <w:rsid w:val="00BD59DA"/>
    <w:rsid w:val="00BD620E"/>
    <w:rsid w:val="00C053BA"/>
    <w:rsid w:val="00C50DC7"/>
    <w:rsid w:val="00C97834"/>
    <w:rsid w:val="00CA0D9B"/>
    <w:rsid w:val="00CA5ED6"/>
    <w:rsid w:val="00CB75DC"/>
    <w:rsid w:val="00CC0E6B"/>
    <w:rsid w:val="00CD24AC"/>
    <w:rsid w:val="00CD6313"/>
    <w:rsid w:val="00D107BD"/>
    <w:rsid w:val="00D52B52"/>
    <w:rsid w:val="00D8437A"/>
    <w:rsid w:val="00D85F8E"/>
    <w:rsid w:val="00DD275E"/>
    <w:rsid w:val="00E01E41"/>
    <w:rsid w:val="00E3333A"/>
    <w:rsid w:val="00E53B58"/>
    <w:rsid w:val="00E6154A"/>
    <w:rsid w:val="00E71089"/>
    <w:rsid w:val="00E81868"/>
    <w:rsid w:val="00EA2C51"/>
    <w:rsid w:val="00EA3576"/>
    <w:rsid w:val="00EC3E0B"/>
    <w:rsid w:val="00F02EF5"/>
    <w:rsid w:val="00F2611C"/>
    <w:rsid w:val="00F66CAA"/>
    <w:rsid w:val="00F732B6"/>
    <w:rsid w:val="00F737E5"/>
    <w:rsid w:val="00F90D26"/>
    <w:rsid w:val="00FD61AC"/>
    <w:rsid w:val="00FF6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51AEBBF6-4B24-4B7D-97FE-021AD1CAA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jc w:val="center"/>
      <w:outlineLvl w:val="1"/>
    </w:pPr>
    <w:rPr>
      <w:sz w:val="36"/>
    </w:rPr>
  </w:style>
  <w:style w:type="paragraph" w:styleId="3">
    <w:name w:val="heading 3"/>
    <w:basedOn w:val="a"/>
    <w:next w:val="a"/>
    <w:qFormat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numPr>
        <w:ilvl w:val="3"/>
        <w:numId w:val="1"/>
      </w:numPr>
      <w:jc w:val="both"/>
      <w:outlineLvl w:val="3"/>
    </w:pPr>
    <w:rPr>
      <w:sz w:val="32"/>
    </w:rPr>
  </w:style>
  <w:style w:type="paragraph" w:styleId="5">
    <w:name w:val="heading 5"/>
    <w:basedOn w:val="a"/>
    <w:next w:val="a"/>
    <w:qFormat/>
    <w:pPr>
      <w:keepNext/>
      <w:numPr>
        <w:ilvl w:val="4"/>
        <w:numId w:val="1"/>
      </w:numPr>
      <w:outlineLvl w:val="4"/>
    </w:pPr>
    <w:rPr>
      <w:b/>
      <w:bCs/>
      <w:sz w:val="28"/>
    </w:rPr>
  </w:style>
  <w:style w:type="paragraph" w:styleId="6">
    <w:name w:val="heading 6"/>
    <w:basedOn w:val="a"/>
    <w:next w:val="a"/>
    <w:qFormat/>
    <w:pPr>
      <w:keepNext/>
      <w:numPr>
        <w:ilvl w:val="5"/>
        <w:numId w:val="1"/>
      </w:numPr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numPr>
        <w:ilvl w:val="6"/>
        <w:numId w:val="1"/>
      </w:numPr>
      <w:outlineLvl w:val="6"/>
    </w:pPr>
    <w:rPr>
      <w:b/>
      <w:bCs/>
      <w:sz w:val="28"/>
    </w:rPr>
  </w:style>
  <w:style w:type="paragraph" w:styleId="8">
    <w:name w:val="heading 8"/>
    <w:basedOn w:val="a"/>
    <w:next w:val="a"/>
    <w:qFormat/>
    <w:pPr>
      <w:keepNext/>
      <w:numPr>
        <w:ilvl w:val="7"/>
        <w:numId w:val="1"/>
      </w:numPr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numPr>
        <w:ilvl w:val="8"/>
        <w:numId w:val="1"/>
      </w:numPr>
      <w:outlineLvl w:val="8"/>
    </w:pPr>
    <w:rPr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30">
    <w:name w:val="Основной шрифт абзаца3"/>
  </w:style>
  <w:style w:type="character" w:customStyle="1" w:styleId="20">
    <w:name w:val="Основной шрифт абзаца2"/>
  </w:style>
  <w:style w:type="character" w:customStyle="1" w:styleId="WW8Num2z0">
    <w:name w:val="WW8Num2z0"/>
    <w:rPr>
      <w:rFonts w:ascii="Times New Roman" w:eastAsia="Times New Roman" w:hAnsi="Times New Roman" w:cs="Times New Roman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ascii="Times New Roman" w:eastAsia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0">
    <w:name w:val="WW8Num13z0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0">
    <w:name w:val="WW8Num14z0"/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0">
    <w:name w:val="WW8Num15z0"/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</w:style>
  <w:style w:type="character" w:customStyle="1" w:styleId="WW8Num20z1">
    <w:name w:val="WW8Num20z1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</w:style>
  <w:style w:type="character" w:customStyle="1" w:styleId="WW8Num31z1">
    <w:name w:val="WW8Num31z1"/>
  </w:style>
  <w:style w:type="character" w:customStyle="1" w:styleId="WW8Num31z2">
    <w:name w:val="WW8Num31z2"/>
  </w:style>
  <w:style w:type="character" w:customStyle="1" w:styleId="WW8Num31z3">
    <w:name w:val="WW8Num31z3"/>
  </w:style>
  <w:style w:type="character" w:customStyle="1" w:styleId="WW8Num31z4">
    <w:name w:val="WW8Num31z4"/>
  </w:style>
  <w:style w:type="character" w:customStyle="1" w:styleId="WW8Num31z5">
    <w:name w:val="WW8Num31z5"/>
  </w:style>
  <w:style w:type="character" w:customStyle="1" w:styleId="WW8Num31z6">
    <w:name w:val="WW8Num31z6"/>
  </w:style>
  <w:style w:type="character" w:customStyle="1" w:styleId="WW8Num31z7">
    <w:name w:val="WW8Num31z7"/>
  </w:style>
  <w:style w:type="character" w:customStyle="1" w:styleId="WW8Num31z8">
    <w:name w:val="WW8Num31z8"/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11">
    <w:name w:val="Знак примечания1"/>
    <w:rPr>
      <w:sz w:val="16"/>
      <w:szCs w:val="16"/>
    </w:rPr>
  </w:style>
  <w:style w:type="character" w:customStyle="1" w:styleId="a5">
    <w:name w:val="Текст примечания Знак"/>
    <w:basedOn w:val="10"/>
  </w:style>
  <w:style w:type="character" w:customStyle="1" w:styleId="a6">
    <w:name w:val="Тема примечания Знак"/>
    <w:rPr>
      <w:b/>
      <w:bCs/>
    </w:rPr>
  </w:style>
  <w:style w:type="character" w:styleId="a7">
    <w:name w:val="Placeholder Text"/>
    <w:rPr>
      <w:color w:val="808080"/>
    </w:rPr>
  </w:style>
  <w:style w:type="character" w:styleId="a8">
    <w:name w:val="Hyperlink"/>
    <w:rPr>
      <w:color w:val="0000FF"/>
      <w:u w:val="single"/>
    </w:rPr>
  </w:style>
  <w:style w:type="character" w:customStyle="1" w:styleId="a9">
    <w:name w:val="Текст Знак"/>
    <w:rPr>
      <w:rFonts w:ascii="Courier New" w:hAnsi="Courier New" w:cs="Courier New"/>
    </w:rPr>
  </w:style>
  <w:style w:type="paragraph" w:customStyle="1" w:styleId="12">
    <w:name w:val="Заголовок1"/>
    <w:basedOn w:val="a"/>
    <w:next w:val="aa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a">
    <w:name w:val="Body Text"/>
    <w:basedOn w:val="a"/>
    <w:pPr>
      <w:jc w:val="both"/>
    </w:pPr>
    <w:rPr>
      <w:sz w:val="28"/>
    </w:rPr>
  </w:style>
  <w:style w:type="paragraph" w:styleId="ab">
    <w:name w:val="List"/>
    <w:basedOn w:val="aa"/>
    <w:rPr>
      <w:rFonts w:cs="Mangal"/>
    </w:rPr>
  </w:style>
  <w:style w:type="paragraph" w:styleId="ac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Mangal"/>
    </w:rPr>
  </w:style>
  <w:style w:type="paragraph" w:customStyle="1" w:styleId="21">
    <w:name w:val="Название объекта2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Mangal"/>
    </w:rPr>
  </w:style>
  <w:style w:type="paragraph" w:customStyle="1" w:styleId="13">
    <w:name w:val="Название объекта1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14">
    <w:name w:val="Указатель1"/>
    <w:basedOn w:val="a"/>
    <w:pPr>
      <w:suppressLineNumbers/>
    </w:pPr>
    <w:rPr>
      <w:rFonts w:cs="Mangal"/>
    </w:rPr>
  </w:style>
  <w:style w:type="paragraph" w:customStyle="1" w:styleId="210">
    <w:name w:val="Основной текст 21"/>
    <w:basedOn w:val="a"/>
    <w:pPr>
      <w:jc w:val="both"/>
    </w:pPr>
    <w:rPr>
      <w:sz w:val="32"/>
    </w:rPr>
  </w:style>
  <w:style w:type="paragraph" w:styleId="ad">
    <w:name w:val="Body Text Indent"/>
    <w:basedOn w:val="a"/>
    <w:pPr>
      <w:ind w:left="510"/>
      <w:jc w:val="both"/>
    </w:pPr>
    <w:rPr>
      <w:sz w:val="32"/>
    </w:rPr>
  </w:style>
  <w:style w:type="paragraph" w:customStyle="1" w:styleId="211">
    <w:name w:val="Основной текст с отступом 21"/>
    <w:basedOn w:val="a"/>
    <w:pPr>
      <w:ind w:left="510"/>
      <w:jc w:val="both"/>
    </w:pPr>
    <w:rPr>
      <w:sz w:val="28"/>
    </w:rPr>
  </w:style>
  <w:style w:type="paragraph" w:customStyle="1" w:styleId="ae">
    <w:name w:val="Верхний и нижний колонтитулы"/>
    <w:basedOn w:val="a"/>
    <w:pPr>
      <w:suppressLineNumbers/>
      <w:tabs>
        <w:tab w:val="center" w:pos="4819"/>
        <w:tab w:val="right" w:pos="9638"/>
      </w:tabs>
    </w:pPr>
  </w:style>
  <w:style w:type="paragraph" w:styleId="af">
    <w:name w:val="header"/>
    <w:basedOn w:val="a"/>
    <w:link w:val="af0"/>
    <w:uiPriority w:val="99"/>
  </w:style>
  <w:style w:type="paragraph" w:styleId="af1">
    <w:name w:val="footer"/>
    <w:basedOn w:val="a"/>
  </w:style>
  <w:style w:type="paragraph" w:styleId="af2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15">
    <w:name w:val="Текст примечания1"/>
    <w:basedOn w:val="a"/>
    <w:rPr>
      <w:sz w:val="20"/>
      <w:szCs w:val="20"/>
    </w:rPr>
  </w:style>
  <w:style w:type="paragraph" w:styleId="af3">
    <w:name w:val="annotation subject"/>
    <w:basedOn w:val="15"/>
    <w:next w:val="15"/>
    <w:rPr>
      <w:b/>
      <w:bCs/>
    </w:rPr>
  </w:style>
  <w:style w:type="paragraph" w:styleId="af4">
    <w:name w:val="Revision"/>
    <w:pPr>
      <w:suppressAutoHyphens/>
    </w:pPr>
    <w:rPr>
      <w:sz w:val="24"/>
      <w:szCs w:val="24"/>
      <w:lang w:eastAsia="zh-CN"/>
    </w:rPr>
  </w:style>
  <w:style w:type="paragraph" w:customStyle="1" w:styleId="16">
    <w:name w:val="Текст1"/>
    <w:basedOn w:val="a"/>
    <w:rPr>
      <w:rFonts w:ascii="Courier New" w:hAnsi="Courier New" w:cs="Courier New"/>
      <w:sz w:val="20"/>
      <w:szCs w:val="20"/>
    </w:rPr>
  </w:style>
  <w:style w:type="paragraph" w:customStyle="1" w:styleId="Standard">
    <w:name w:val="Standard"/>
    <w:pPr>
      <w:suppressAutoHyphens/>
    </w:pPr>
    <w:rPr>
      <w:rFonts w:eastAsia="Lucida Sans Unicode" w:cs="Mangal"/>
      <w:kern w:val="2"/>
      <w:sz w:val="24"/>
      <w:szCs w:val="24"/>
      <w:lang w:eastAsia="zh-CN" w:bidi="hi-IN"/>
    </w:rPr>
  </w:style>
  <w:style w:type="paragraph" w:styleId="af5">
    <w:name w:val="List Paragraph"/>
    <w:basedOn w:val="a"/>
    <w:qFormat/>
    <w:pPr>
      <w:ind w:left="720"/>
      <w:contextualSpacing/>
    </w:pPr>
  </w:style>
  <w:style w:type="paragraph" w:customStyle="1" w:styleId="af6">
    <w:name w:val="Знак Знак Знак Знак Знак Знак Знак"/>
    <w:basedOn w:val="a"/>
    <w:pPr>
      <w:spacing w:after="160" w:line="240" w:lineRule="exact"/>
    </w:pPr>
    <w:rPr>
      <w:rFonts w:ascii="Arial" w:hAnsi="Arial" w:cs="Arial"/>
      <w:sz w:val="20"/>
      <w:szCs w:val="20"/>
      <w:lang w:val="en-US"/>
    </w:rPr>
  </w:style>
  <w:style w:type="paragraph" w:customStyle="1" w:styleId="17">
    <w:name w:val="Знак Знак1 Знак"/>
    <w:basedOn w:val="a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7">
    <w:name w:val="Содержимое таблицы"/>
    <w:basedOn w:val="a"/>
    <w:pPr>
      <w:suppressLineNumbers/>
    </w:pPr>
  </w:style>
  <w:style w:type="paragraph" w:customStyle="1" w:styleId="af8">
    <w:name w:val="Заголовок таблицы"/>
    <w:basedOn w:val="af7"/>
    <w:pPr>
      <w:jc w:val="center"/>
    </w:pPr>
    <w:rPr>
      <w:b/>
      <w:bCs/>
    </w:rPr>
  </w:style>
  <w:style w:type="paragraph" w:customStyle="1" w:styleId="af9">
    <w:name w:val="Содержимое врезки"/>
    <w:basedOn w:val="a"/>
  </w:style>
  <w:style w:type="table" w:styleId="afa">
    <w:name w:val="Table Grid"/>
    <w:basedOn w:val="a1"/>
    <w:rsid w:val="009750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0">
    <w:name w:val="Верхний колонтитул Знак"/>
    <w:link w:val="af"/>
    <w:uiPriority w:val="99"/>
    <w:rsid w:val="00562351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75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&#1043;&#1040;&#1059;%20&#1058;&#1054;%20&#1062;&#1048;&#1058;\&#1040;&#1057;&#1069;&#1044;%20&#1044;&#1077;&#1083;&#1086;_&#1044;&#1061;\&#1064;&#1072;&#1073;&#1083;&#1086;&#1085;&#1099;%20&#1073;&#1083;&#1072;&#1085;&#1082;&#1086;&#1074;\&#1055;&#1080;&#1089;&#1100;&#1084;&#1086;_(&#1087;&#1088;&#1072;&#1074;&#1080;&#1090;&#1077;&#1083;&#1100;&#1089;&#1090;&#1074;&#1086;%20&#1080;%20&#1054;&#1048;&#1042;)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B0FF0-8FE6-45AC-8689-77C2436DF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Письмо_(правительство и ОИВ)</Template>
  <TotalTime>12</TotalTime>
  <Pages>3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Links>
    <vt:vector size="24" baseType="variant">
      <vt:variant>
        <vt:i4>5243005</vt:i4>
      </vt:variant>
      <vt:variant>
        <vt:i4>9</vt:i4>
      </vt:variant>
      <vt:variant>
        <vt:i4>0</vt:i4>
      </vt:variant>
      <vt:variant>
        <vt:i4>5</vt:i4>
      </vt:variant>
      <vt:variant>
        <vt:lpwstr>mailto:osd@tularegion.ru</vt:lpwstr>
      </vt:variant>
      <vt:variant>
        <vt:lpwstr/>
      </vt:variant>
      <vt:variant>
        <vt:i4>6946921</vt:i4>
      </vt:variant>
      <vt:variant>
        <vt:i4>6</vt:i4>
      </vt:variant>
      <vt:variant>
        <vt:i4>0</vt:i4>
      </vt:variant>
      <vt:variant>
        <vt:i4>5</vt:i4>
      </vt:variant>
      <vt:variant>
        <vt:lpwstr>https://gosprav.tularegion.ru/</vt:lpwstr>
      </vt:variant>
      <vt:variant>
        <vt:lpwstr/>
      </vt:variant>
      <vt:variant>
        <vt:i4>2424842</vt:i4>
      </vt:variant>
      <vt:variant>
        <vt:i4>3</vt:i4>
      </vt:variant>
      <vt:variant>
        <vt:i4>0</vt:i4>
      </vt:variant>
      <vt:variant>
        <vt:i4>5</vt:i4>
      </vt:variant>
      <vt:variant>
        <vt:lpwstr>mailto:pravo@tularegion.ru</vt:lpwstr>
      </vt:variant>
      <vt:variant>
        <vt:lpwstr/>
      </vt:variant>
      <vt:variant>
        <vt:i4>4063255</vt:i4>
      </vt:variant>
      <vt:variant>
        <vt:i4>0</vt:i4>
      </vt:variant>
      <vt:variant>
        <vt:i4>0</vt:i4>
      </vt:variant>
      <vt:variant>
        <vt:i4>5</vt:i4>
      </vt:variant>
      <vt:variant>
        <vt:lpwstr>mailto:minstroy@tularegion.ru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2</dc:subject>
  <dc:creator>Титова Наталья Владимировна</dc:creator>
  <cp:keywords/>
  <cp:lastModifiedBy>Пользователь</cp:lastModifiedBy>
  <cp:revision>3</cp:revision>
  <cp:lastPrinted>1995-11-21T14:41:00Z</cp:lastPrinted>
  <dcterms:created xsi:type="dcterms:W3CDTF">2023-07-25T12:39:00Z</dcterms:created>
  <dcterms:modified xsi:type="dcterms:W3CDTF">2023-07-25T12:47:00Z</dcterms:modified>
</cp:coreProperties>
</file>