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ED2DA4" w:rsidRDefault="00E50420" w:rsidP="00ED2DA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7C" w:rsidRPr="00CB5B81" w:rsidRDefault="00CE327C" w:rsidP="00CE327C">
      <w:pPr>
        <w:pStyle w:val="2"/>
        <w:shd w:val="clear" w:color="auto" w:fill="FFFFFF"/>
        <w:spacing w:before="240" w:after="15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5B81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здании Правительства Тульской области проведено совещание-семинар для органов местного самоуправления на тему: «Осуществление муниципального земельного контроля»</w:t>
      </w:r>
    </w:p>
    <w:p w:rsidR="007F37A8" w:rsidRPr="007F37A8" w:rsidRDefault="007F37A8" w:rsidP="00CE32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3B7" w:rsidRDefault="00B24ED2" w:rsidP="00CE32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ED2">
        <w:rPr>
          <w:rFonts w:ascii="Times New Roman" w:hAnsi="Times New Roman"/>
          <w:sz w:val="28"/>
          <w:szCs w:val="28"/>
        </w:rPr>
        <w:t xml:space="preserve">В здании Правительства Тульской области </w:t>
      </w:r>
      <w:bookmarkStart w:id="0" w:name="_GoBack"/>
      <w:bookmarkEnd w:id="0"/>
      <w:r w:rsidRPr="00B24ED2">
        <w:rPr>
          <w:rFonts w:ascii="Times New Roman" w:hAnsi="Times New Roman"/>
          <w:sz w:val="28"/>
          <w:szCs w:val="28"/>
        </w:rPr>
        <w:t>под председательством заместителя министра имущественных и земельных отношений Тульской области Игоря Казенного состоялось</w:t>
      </w:r>
      <w:r w:rsidR="00CE327C">
        <w:rPr>
          <w:rFonts w:ascii="Times New Roman" w:hAnsi="Times New Roman"/>
          <w:sz w:val="28"/>
          <w:szCs w:val="28"/>
        </w:rPr>
        <w:t xml:space="preserve"> </w:t>
      </w:r>
      <w:r w:rsidRPr="00B24ED2">
        <w:rPr>
          <w:rFonts w:ascii="Times New Roman" w:hAnsi="Times New Roman"/>
          <w:sz w:val="28"/>
          <w:szCs w:val="28"/>
        </w:rPr>
        <w:t xml:space="preserve">совещание-семинар для органов местного самоуправления на тему: «Осуществление муниципального земельного контроля», основной целью которого было обсуждение актуальных вопросов </w:t>
      </w:r>
      <w:r w:rsidR="009523B7">
        <w:rPr>
          <w:rFonts w:ascii="Times New Roman" w:hAnsi="Times New Roman"/>
          <w:sz w:val="28"/>
          <w:szCs w:val="28"/>
        </w:rPr>
        <w:t>взаимодействия органов муниципального земельного контроля и федерального государственного земельного контроля (надзора).</w:t>
      </w:r>
    </w:p>
    <w:p w:rsidR="00CE327C" w:rsidRDefault="00CE327C" w:rsidP="00CE32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В мероприятии приняли участие </w:t>
      </w:r>
      <w:r w:rsidR="009523B7"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руководителя </w:t>
      </w:r>
      <w:r w:rsidR="00C10F4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9523B7" w:rsidRPr="00CE327C">
        <w:rPr>
          <w:rFonts w:ascii="Times New Roman" w:hAnsi="Times New Roman"/>
          <w:sz w:val="28"/>
          <w:szCs w:val="28"/>
          <w:shd w:val="clear" w:color="auto" w:fill="FFFFFF"/>
        </w:rPr>
        <w:t>правления Росреестра по Тул</w:t>
      </w:r>
      <w:r w:rsidR="009523B7">
        <w:rPr>
          <w:rFonts w:ascii="Times New Roman" w:hAnsi="Times New Roman"/>
          <w:sz w:val="28"/>
          <w:szCs w:val="28"/>
          <w:shd w:val="clear" w:color="auto" w:fill="FFFFFF"/>
        </w:rPr>
        <w:t xml:space="preserve">ьской области Виктория Ишутина, </w:t>
      </w:r>
      <w:r w:rsidR="009523B7"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="009523B7" w:rsidRPr="00CE327C">
        <w:rPr>
          <w:rFonts w:ascii="Times New Roman" w:hAnsi="Times New Roman"/>
          <w:sz w:val="28"/>
          <w:szCs w:val="28"/>
          <w:shd w:val="clear" w:color="auto" w:fill="FFFFFF"/>
        </w:rPr>
        <w:t>Россельхознадзора</w:t>
      </w:r>
      <w:proofErr w:type="spellEnd"/>
      <w:r w:rsidR="009523B7"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 по городу Москва, Московской и Тульской областям Елена Кошелева</w:t>
      </w:r>
      <w:r w:rsidR="009523B7">
        <w:rPr>
          <w:rFonts w:ascii="Times New Roman" w:hAnsi="Times New Roman"/>
          <w:sz w:val="28"/>
          <w:szCs w:val="28"/>
          <w:shd w:val="clear" w:color="auto" w:fill="FFFFFF"/>
        </w:rPr>
        <w:t>, заместитель</w:t>
      </w:r>
      <w:r w:rsidR="009523B7"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23B7">
        <w:rPr>
          <w:rFonts w:ascii="Times New Roman" w:hAnsi="Times New Roman"/>
          <w:sz w:val="28"/>
          <w:szCs w:val="28"/>
          <w:shd w:val="clear" w:color="auto" w:fill="FFFFFF"/>
        </w:rPr>
        <w:t>руководителя</w:t>
      </w:r>
      <w:r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27C">
        <w:rPr>
          <w:rFonts w:ascii="Times New Roman" w:hAnsi="Times New Roman"/>
          <w:sz w:val="28"/>
          <w:szCs w:val="28"/>
          <w:shd w:val="clear" w:color="auto" w:fill="FFFFFF"/>
        </w:rPr>
        <w:t>Приокского</w:t>
      </w:r>
      <w:proofErr w:type="spellEnd"/>
      <w:r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 межрегионального управления </w:t>
      </w:r>
      <w:proofErr w:type="spellStart"/>
      <w:r w:rsidRPr="00CE327C">
        <w:rPr>
          <w:rFonts w:ascii="Times New Roman" w:hAnsi="Times New Roman"/>
          <w:sz w:val="28"/>
          <w:szCs w:val="28"/>
          <w:shd w:val="clear" w:color="auto" w:fill="FFFFFF"/>
        </w:rPr>
        <w:t>Росприроднадзора</w:t>
      </w:r>
      <w:proofErr w:type="spellEnd"/>
      <w:r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23B7">
        <w:rPr>
          <w:rFonts w:ascii="Times New Roman" w:hAnsi="Times New Roman"/>
          <w:sz w:val="28"/>
          <w:szCs w:val="28"/>
          <w:shd w:val="clear" w:color="auto" w:fill="FFFFFF"/>
        </w:rPr>
        <w:t>Константин Ермолов</w:t>
      </w:r>
      <w:r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523B7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 </w:t>
      </w:r>
      <w:r w:rsidR="00510E09">
        <w:rPr>
          <w:rFonts w:ascii="Times New Roman" w:hAnsi="Times New Roman"/>
          <w:sz w:val="28"/>
          <w:szCs w:val="28"/>
          <w:shd w:val="clear" w:color="auto" w:fill="FFFFFF"/>
        </w:rPr>
        <w:t xml:space="preserve">УФНС по Тульской </w:t>
      </w:r>
      <w:r w:rsidR="00510E09" w:rsidRPr="00510E09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510E09">
        <w:rPr>
          <w:rFonts w:ascii="Times New Roman" w:hAnsi="Times New Roman"/>
          <w:sz w:val="28"/>
          <w:szCs w:val="28"/>
          <w:shd w:val="clear" w:color="auto" w:fill="FFFFFF"/>
        </w:rPr>
        <w:t xml:space="preserve">ласти </w:t>
      </w:r>
      <w:r w:rsidR="009523B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администраций муниципальных районов и городских округов Тульской области.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10F44" w:rsidRDefault="00CE327C" w:rsidP="00E369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ходе совещания</w:t>
      </w:r>
      <w:r w:rsidRPr="00CE327C">
        <w:rPr>
          <w:rFonts w:ascii="Times New Roman" w:hAnsi="Times New Roman"/>
          <w:sz w:val="28"/>
          <w:szCs w:val="28"/>
          <w:shd w:val="clear" w:color="auto" w:fill="FFFFFF"/>
        </w:rPr>
        <w:t xml:space="preserve"> были рассмотрены актуальные проблемные вопросы, возникающие при реализации контрольных</w:t>
      </w:r>
      <w:r w:rsidR="009523B7">
        <w:rPr>
          <w:rFonts w:ascii="Times New Roman" w:hAnsi="Times New Roman"/>
          <w:sz w:val="28"/>
          <w:szCs w:val="28"/>
          <w:shd w:val="clear" w:color="auto" w:fill="FFFFFF"/>
        </w:rPr>
        <w:t xml:space="preserve"> (надзорных) функций</w:t>
      </w:r>
      <w:r w:rsidR="00C10F4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10F44" w:rsidRDefault="00C10F44" w:rsidP="00C10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Виктория Ишутина обсудила порядок формирования доказательной базы по делам об административных правонарушениях, выражающихся в самовольном захвате земель.</w:t>
      </w:r>
    </w:p>
    <w:p w:rsidR="00C10F44" w:rsidRDefault="00756005" w:rsidP="00E369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Самовольный захват земель – самое распространенное нарушение земельного законодательства, выявляемое Управлением Росреестра по Тульской области в рамках осуществления федерального государственного земельного контроля (надзора).</w:t>
      </w:r>
    </w:p>
    <w:p w:rsidR="00C10F44" w:rsidRDefault="00756005" w:rsidP="00E369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Управление много внимания уделяет профилактическим мерам, предупреждая контролируемых лиц о выявленных нарушениях, выражающихся в самовольном захвате земель.</w:t>
      </w:r>
    </w:p>
    <w:p w:rsidR="00C10F44" w:rsidRDefault="00756005" w:rsidP="00ED2D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ED2DA4">
        <w:rPr>
          <w:rFonts w:ascii="Times New Roman" w:hAnsi="Times New Roman"/>
          <w:sz w:val="28"/>
          <w:szCs w:val="28"/>
          <w:shd w:val="clear" w:color="auto" w:fill="FFFFFF"/>
        </w:rPr>
        <w:t>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</w:t>
      </w:r>
      <w:r w:rsidR="00ED2DA4">
        <w:rPr>
          <w:rFonts w:ascii="Times New Roman" w:hAnsi="Times New Roman"/>
          <w:sz w:val="28"/>
          <w:szCs w:val="28"/>
          <w:shd w:val="clear" w:color="auto" w:fill="FFFFFF"/>
        </w:rPr>
        <w:t>, если гражданин не принимает меры к устранению такого нарушения,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законодатель предусматривает привлечение к административной ответственности нарушителя и выдачу обязательного для исполнения предписания</w:t>
      </w:r>
      <w:r w:rsidR="00C10F4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523B7" w:rsidRPr="00756005" w:rsidRDefault="00C10F44" w:rsidP="00C10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56005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всегда помнить – «ничьей» земли нет. Если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гражданина </w:t>
      </w:r>
      <w:r w:rsidR="00756005">
        <w:rPr>
          <w:rFonts w:ascii="Times New Roman" w:hAnsi="Times New Roman"/>
          <w:sz w:val="28"/>
          <w:szCs w:val="28"/>
          <w:shd w:val="clear" w:color="auto" w:fill="FFFFFF"/>
        </w:rPr>
        <w:t>появилось желание раздвинуть границы своего земельного участка на свободные земли – необходимо свое желание обличить в правовом поле, т.е. обратиться в орган местного самоуправления за предоставлением такого земельного участка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- поясняет заместитель руководителя </w:t>
      </w:r>
      <w:r w:rsidRPr="00CE327C">
        <w:rPr>
          <w:rFonts w:ascii="Times New Roman" w:hAnsi="Times New Roman"/>
          <w:sz w:val="28"/>
          <w:szCs w:val="28"/>
          <w:shd w:val="clear" w:color="auto" w:fill="FFFFFF"/>
        </w:rPr>
        <w:t>Виктория Ишутина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9523B7" w:rsidRPr="007560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0E09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6005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23B7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4ED2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0F44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5B81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327C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6949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2DA4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4B0B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2024-02-20T13:58:00Z</cp:lastPrinted>
  <dcterms:created xsi:type="dcterms:W3CDTF">2024-02-20T13:58:00Z</dcterms:created>
  <dcterms:modified xsi:type="dcterms:W3CDTF">2024-02-21T13:31:00Z</dcterms:modified>
</cp:coreProperties>
</file>