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F97B85" w:rsidP="00B2691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ЕГРН внесено</w:t>
      </w:r>
      <w:r w:rsidRPr="00F97B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сведений о </w:t>
      </w:r>
      <w:r w:rsidRPr="00F97B85">
        <w:rPr>
          <w:rFonts w:ascii="Times New Roman" w:hAnsi="Times New Roman"/>
          <w:b/>
          <w:sz w:val="28"/>
          <w:szCs w:val="28"/>
          <w:lang w:val="x-none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B85">
        <w:rPr>
          <w:rFonts w:ascii="Times New Roman" w:hAnsi="Times New Roman"/>
          <w:b/>
          <w:sz w:val="28"/>
          <w:szCs w:val="28"/>
          <w:lang w:val="x-none"/>
        </w:rPr>
        <w:t>876</w:t>
      </w:r>
      <w:r>
        <w:rPr>
          <w:rFonts w:ascii="Segoe UI" w:hAnsi="Segoe UI" w:cs="Segoe UI"/>
          <w:sz w:val="18"/>
          <w:szCs w:val="18"/>
        </w:rPr>
        <w:t xml:space="preserve"> </w:t>
      </w:r>
      <w:r w:rsidR="000E2A74">
        <w:rPr>
          <w:rFonts w:ascii="Times New Roman" w:hAnsi="Times New Roman"/>
          <w:b/>
          <w:sz w:val="28"/>
          <w:szCs w:val="28"/>
        </w:rPr>
        <w:t>авари</w:t>
      </w:r>
      <w:r>
        <w:rPr>
          <w:rFonts w:ascii="Times New Roman" w:hAnsi="Times New Roman"/>
          <w:b/>
          <w:sz w:val="28"/>
          <w:szCs w:val="28"/>
        </w:rPr>
        <w:t>йных домах</w:t>
      </w:r>
      <w:r w:rsidR="000E2A74">
        <w:rPr>
          <w:rFonts w:ascii="Times New Roman" w:hAnsi="Times New Roman"/>
          <w:b/>
          <w:sz w:val="28"/>
          <w:szCs w:val="28"/>
        </w:rPr>
        <w:t xml:space="preserve"> </w:t>
      </w:r>
      <w:r w:rsidR="00B2691F">
        <w:rPr>
          <w:rFonts w:ascii="Times New Roman" w:hAnsi="Times New Roman"/>
          <w:b/>
          <w:sz w:val="28"/>
          <w:szCs w:val="28"/>
        </w:rPr>
        <w:t>по</w:t>
      </w:r>
      <w:r w:rsidR="000E2A74">
        <w:rPr>
          <w:rFonts w:ascii="Times New Roman" w:hAnsi="Times New Roman"/>
          <w:b/>
          <w:sz w:val="28"/>
          <w:szCs w:val="28"/>
        </w:rPr>
        <w:t xml:space="preserve">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B85" w:rsidRPr="00F97B85" w:rsidRDefault="00F97B85" w:rsidP="00F97B85">
      <w:pPr>
        <w:shd w:val="clear" w:color="auto" w:fill="FCFCFC"/>
        <w:spacing w:after="165" w:line="360" w:lineRule="auto"/>
        <w:ind w:firstLine="708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в ЕГРН внесены сведения </w:t>
      </w:r>
      <w:r>
        <w:rPr>
          <w:rFonts w:ascii="Times New Roman" w:hAnsi="Times New Roman"/>
          <w:color w:val="000000"/>
          <w:sz w:val="28"/>
          <w:szCs w:val="28"/>
        </w:rPr>
        <w:t>об аварийности 10 876 объектов капитального строительства по Тульской области, из которых 9 699 - это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жилы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4BC4">
        <w:rPr>
          <w:rFonts w:ascii="Times New Roman" w:hAnsi="Times New Roman"/>
          <w:color w:val="000000"/>
          <w:sz w:val="28"/>
          <w:szCs w:val="28"/>
        </w:rPr>
        <w:t>, признанны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непригодными для проживания.</w:t>
      </w:r>
    </w:p>
    <w:p w:rsidR="00823B88" w:rsidRDefault="00F97B85" w:rsidP="00307AE0">
      <w:pPr>
        <w:spacing w:line="360" w:lineRule="auto"/>
        <w:ind w:firstLine="708"/>
        <w:jc w:val="both"/>
        <w:rPr>
          <w:rStyle w:val="a7"/>
          <w:rFonts w:ascii="Times New Roman" w:eastAsia="Malgun Gothic" w:hAnsi="Times New Roman"/>
          <w:b w:val="0"/>
          <w:sz w:val="28"/>
          <w:szCs w:val="28"/>
        </w:rPr>
      </w:pP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В соответствии с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Федеральны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м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закон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ом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от 26 мая 2021 года № 148-ФЗ «О внесении изменений в Федеральный закон «О государств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е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нной регистрации недвижимости», вступившим в силу 1 февраля 2022 года,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в выписке из ЕГРН 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должна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содержаться информация об аварийности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и многоквартирных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домов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, подлежащим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сносу или реконструкции, а также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о признании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помещений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непригодным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для проживания.</w:t>
      </w:r>
    </w:p>
    <w:p w:rsidR="00823B88" w:rsidRPr="00F802DF" w:rsidRDefault="00823B88" w:rsidP="00307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48A">
        <w:rPr>
          <w:rFonts w:ascii="Times New Roman" w:hAnsi="Times New Roman"/>
          <w:sz w:val="28"/>
          <w:szCs w:val="28"/>
        </w:rPr>
        <w:t>Закон</w:t>
      </w:r>
      <w:r w:rsidR="00B2691F">
        <w:rPr>
          <w:rFonts w:ascii="Times New Roman" w:hAnsi="Times New Roman"/>
          <w:sz w:val="28"/>
          <w:szCs w:val="28"/>
        </w:rPr>
        <w:t xml:space="preserve"> обязывает </w:t>
      </w:r>
      <w:r w:rsidR="00B2691F" w:rsidRPr="00F802DF">
        <w:rPr>
          <w:rFonts w:ascii="Times New Roman" w:hAnsi="Times New Roman"/>
          <w:sz w:val="28"/>
          <w:szCs w:val="28"/>
        </w:rPr>
        <w:t>орган</w:t>
      </w:r>
      <w:r w:rsidR="00B2691F">
        <w:rPr>
          <w:rFonts w:ascii="Times New Roman" w:hAnsi="Times New Roman"/>
          <w:sz w:val="28"/>
          <w:szCs w:val="28"/>
        </w:rPr>
        <w:t>ы</w:t>
      </w:r>
      <w:r w:rsidR="00B2691F" w:rsidRPr="00F802DF">
        <w:rPr>
          <w:rFonts w:ascii="Times New Roman" w:hAnsi="Times New Roman"/>
          <w:sz w:val="28"/>
          <w:szCs w:val="28"/>
        </w:rPr>
        <w:t xml:space="preserve"> государственной власти или местного самоуправления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B2691F">
        <w:rPr>
          <w:rFonts w:ascii="Times New Roman" w:hAnsi="Times New Roman"/>
          <w:sz w:val="28"/>
          <w:szCs w:val="28"/>
        </w:rPr>
        <w:t>направлять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6D76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D761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2691F">
        <w:rPr>
          <w:rFonts w:ascii="Times New Roman" w:hAnsi="Times New Roman"/>
          <w:sz w:val="28"/>
          <w:szCs w:val="28"/>
        </w:rPr>
        <w:t xml:space="preserve"> сведения</w:t>
      </w:r>
      <w:r w:rsidR="006D761E">
        <w:rPr>
          <w:rFonts w:ascii="Times New Roman" w:hAnsi="Times New Roman"/>
          <w:sz w:val="28"/>
          <w:szCs w:val="28"/>
        </w:rPr>
        <w:t xml:space="preserve"> </w:t>
      </w:r>
      <w:r w:rsidRPr="00F802DF">
        <w:rPr>
          <w:rFonts w:ascii="Times New Roman" w:hAnsi="Times New Roman"/>
          <w:sz w:val="28"/>
          <w:szCs w:val="28"/>
        </w:rPr>
        <w:t xml:space="preserve">о признании </w:t>
      </w:r>
      <w:r w:rsidR="0011448A">
        <w:rPr>
          <w:rFonts w:ascii="Times New Roman" w:hAnsi="Times New Roman"/>
          <w:sz w:val="28"/>
          <w:szCs w:val="28"/>
        </w:rPr>
        <w:t xml:space="preserve">многоквартирного </w:t>
      </w:r>
      <w:r w:rsidRPr="00F802DF">
        <w:rPr>
          <w:rFonts w:ascii="Times New Roman" w:hAnsi="Times New Roman"/>
          <w:sz w:val="28"/>
          <w:szCs w:val="28"/>
        </w:rPr>
        <w:t>дома аварийным, подл</w:t>
      </w:r>
      <w:r w:rsidR="0011448A">
        <w:rPr>
          <w:rFonts w:ascii="Times New Roman" w:hAnsi="Times New Roman"/>
          <w:sz w:val="28"/>
          <w:szCs w:val="28"/>
        </w:rPr>
        <w:t>ежащим сносу или реконструкции и о признании жилого помещения непригодным для проживания</w:t>
      </w:r>
      <w:r w:rsidR="006D761E">
        <w:rPr>
          <w:rFonts w:ascii="Times New Roman" w:hAnsi="Times New Roman"/>
          <w:sz w:val="28"/>
          <w:szCs w:val="28"/>
        </w:rPr>
        <w:t>.</w:t>
      </w:r>
    </w:p>
    <w:p w:rsidR="00CF177A" w:rsidRPr="0011448A" w:rsidRDefault="00823B88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2691F">
        <w:rPr>
          <w:rFonts w:ascii="Times New Roman" w:hAnsi="Times New Roman"/>
          <w:sz w:val="28"/>
          <w:szCs w:val="28"/>
        </w:rPr>
        <w:t xml:space="preserve">Внесение </w:t>
      </w:r>
      <w:r w:rsidR="0011448A">
        <w:rPr>
          <w:rFonts w:ascii="Times New Roman" w:hAnsi="Times New Roman"/>
          <w:color w:val="000000"/>
          <w:sz w:val="28"/>
          <w:szCs w:val="28"/>
        </w:rPr>
        <w:t>в ЕГРН</w:t>
      </w:r>
      <w:r w:rsidR="00B2691F"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об аварийности дома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91F">
        <w:rPr>
          <w:rFonts w:ascii="Times New Roman" w:hAnsi="Times New Roman"/>
          <w:color w:val="000000"/>
          <w:sz w:val="28"/>
          <w:szCs w:val="28"/>
        </w:rPr>
        <w:t>позволяет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91F">
        <w:rPr>
          <w:rFonts w:ascii="Times New Roman" w:hAnsi="Times New Roman"/>
          <w:color w:val="000000"/>
          <w:sz w:val="28"/>
          <w:szCs w:val="28"/>
        </w:rPr>
        <w:t>обезопасить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91F">
        <w:rPr>
          <w:rFonts w:ascii="Times New Roman" w:hAnsi="Times New Roman"/>
          <w:color w:val="000000"/>
          <w:sz w:val="28"/>
          <w:szCs w:val="28"/>
        </w:rPr>
        <w:t xml:space="preserve">от покупки </w:t>
      </w:r>
      <w:r w:rsidR="00E50420">
        <w:rPr>
          <w:rFonts w:ascii="Times New Roman" w:hAnsi="Times New Roman"/>
          <w:color w:val="000000"/>
          <w:sz w:val="28"/>
          <w:szCs w:val="28"/>
        </w:rPr>
        <w:t>непригодного</w:t>
      </w:r>
      <w:r w:rsidR="00B2691F">
        <w:rPr>
          <w:rFonts w:ascii="Times New Roman" w:hAnsi="Times New Roman"/>
          <w:color w:val="000000"/>
          <w:sz w:val="28"/>
          <w:szCs w:val="28"/>
        </w:rPr>
        <w:t xml:space="preserve"> жилья, ускоряет и </w:t>
      </w:r>
      <w:r w:rsidR="00E50420">
        <w:rPr>
          <w:rFonts w:ascii="Times New Roman" w:hAnsi="Times New Roman"/>
          <w:color w:val="000000"/>
          <w:sz w:val="28"/>
          <w:szCs w:val="28"/>
        </w:rPr>
        <w:t>делает проще</w:t>
      </w:r>
      <w:r w:rsidR="00B2691F">
        <w:rPr>
          <w:rFonts w:ascii="Times New Roman" w:hAnsi="Times New Roman"/>
          <w:color w:val="000000"/>
          <w:sz w:val="28"/>
          <w:szCs w:val="28"/>
        </w:rPr>
        <w:t xml:space="preserve"> процесс проверки недвижимости перед </w:t>
      </w:r>
      <w:r w:rsidR="00E50420">
        <w:rPr>
          <w:rFonts w:ascii="Times New Roman" w:hAnsi="Times New Roman"/>
          <w:color w:val="000000"/>
          <w:sz w:val="28"/>
          <w:szCs w:val="28"/>
        </w:rPr>
        <w:t>сделкой, а также исключает ситуации, когда ни гражданин, ни кредитная организация не знаю о признании дома аварийным</w:t>
      </w:r>
      <w:r w:rsidR="0011448A">
        <w:rPr>
          <w:rFonts w:ascii="Times New Roman" w:hAnsi="Times New Roman"/>
          <w:color w:val="000000"/>
          <w:sz w:val="28"/>
          <w:szCs w:val="28"/>
        </w:rPr>
        <w:t>»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–  прокомментировал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B5116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2B5116">
        <w:rPr>
          <w:rFonts w:ascii="Times New Roman" w:hAnsi="Times New Roman"/>
          <w:color w:val="000000"/>
          <w:sz w:val="28"/>
          <w:szCs w:val="28"/>
        </w:rPr>
        <w:t>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 w:rsidR="00824BC4" w:rsidRPr="00824BC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1448A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116">
        <w:rPr>
          <w:rFonts w:ascii="Times New Roman" w:hAnsi="Times New Roman"/>
          <w:color w:val="000000"/>
          <w:sz w:val="28"/>
          <w:szCs w:val="28"/>
        </w:rPr>
        <w:t>Татьяна Трусова</w:t>
      </w:r>
      <w:bookmarkStart w:id="0" w:name="_GoBack"/>
      <w:bookmarkEnd w:id="0"/>
      <w:r w:rsidR="00824BC4" w:rsidRPr="00824BC4">
        <w:rPr>
          <w:rFonts w:ascii="Times New Roman" w:hAnsi="Times New Roman"/>
          <w:color w:val="000000"/>
          <w:sz w:val="28"/>
          <w:szCs w:val="28"/>
        </w:rPr>
        <w:t>.</w:t>
      </w: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116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A6ABF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2023-03-09T08:43:00Z</dcterms:created>
  <dcterms:modified xsi:type="dcterms:W3CDTF">2023-03-09T11:53:00Z</dcterms:modified>
</cp:coreProperties>
</file>