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noProof/>
          <w:color w:val="6F6B6B"/>
          <w:lang w:eastAsia="ru-RU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AF5AB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За восемь месяцев в Ту</w:t>
      </w:r>
      <w:r w:rsidR="008D7BB2">
        <w:rPr>
          <w:rStyle w:val="extended-textfull"/>
          <w:b/>
          <w:sz w:val="28"/>
          <w:szCs w:val="28"/>
        </w:rPr>
        <w:t xml:space="preserve">льский </w:t>
      </w:r>
      <w:proofErr w:type="spellStart"/>
      <w:r w:rsidR="008D7BB2">
        <w:rPr>
          <w:rStyle w:val="extended-textfull"/>
          <w:b/>
          <w:sz w:val="28"/>
          <w:szCs w:val="28"/>
        </w:rPr>
        <w:t>Росреестр</w:t>
      </w:r>
      <w:proofErr w:type="spellEnd"/>
      <w:r w:rsidR="008D7BB2">
        <w:rPr>
          <w:rStyle w:val="extended-textfull"/>
          <w:b/>
          <w:sz w:val="28"/>
          <w:szCs w:val="28"/>
        </w:rPr>
        <w:t xml:space="preserve"> поступило более</w:t>
      </w:r>
      <w:r>
        <w:rPr>
          <w:rStyle w:val="extended-textfull"/>
          <w:b/>
          <w:sz w:val="28"/>
          <w:szCs w:val="28"/>
        </w:rPr>
        <w:t xml:space="preserve"> 150 тыс. заявлений о </w:t>
      </w:r>
      <w:r w:rsidR="008D7BB2">
        <w:rPr>
          <w:rStyle w:val="extended-textfull"/>
          <w:b/>
          <w:sz w:val="28"/>
          <w:szCs w:val="28"/>
        </w:rPr>
        <w:t>проведении учетно-регистрационных действий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C94159" w:rsidRPr="00AF5AB2" w:rsidRDefault="00AF5AB2" w:rsidP="0040508F">
      <w:pPr>
        <w:pStyle w:val="a5"/>
        <w:shd w:val="clear" w:color="auto" w:fill="FFFFFF"/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F5AB2">
        <w:rPr>
          <w:sz w:val="28"/>
          <w:szCs w:val="28"/>
          <w:shd w:val="clear" w:color="auto" w:fill="FFFFFF"/>
        </w:rPr>
        <w:t xml:space="preserve">По итогам восьми месяцев </w:t>
      </w:r>
      <w:r>
        <w:rPr>
          <w:sz w:val="28"/>
          <w:szCs w:val="28"/>
          <w:shd w:val="clear" w:color="auto" w:fill="FFFFFF"/>
        </w:rPr>
        <w:t>текущего</w:t>
      </w:r>
      <w:r w:rsidRPr="00AF5AB2">
        <w:rPr>
          <w:sz w:val="28"/>
          <w:szCs w:val="28"/>
          <w:shd w:val="clear" w:color="auto" w:fill="FFFFFF"/>
        </w:rPr>
        <w:t xml:space="preserve"> года в Управление </w:t>
      </w:r>
      <w:proofErr w:type="spellStart"/>
      <w:r w:rsidRPr="00AF5AB2">
        <w:rPr>
          <w:sz w:val="28"/>
          <w:szCs w:val="28"/>
          <w:shd w:val="clear" w:color="auto" w:fill="FFFFFF"/>
        </w:rPr>
        <w:t>Росреестра</w:t>
      </w:r>
      <w:proofErr w:type="spellEnd"/>
      <w:r w:rsidRPr="00AF5AB2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Тульской</w:t>
      </w:r>
      <w:r w:rsidRPr="00AF5AB2">
        <w:rPr>
          <w:sz w:val="28"/>
          <w:szCs w:val="28"/>
          <w:shd w:val="clear" w:color="auto" w:fill="FFFFFF"/>
        </w:rPr>
        <w:t xml:space="preserve"> области поступило </w:t>
      </w:r>
      <w:r>
        <w:rPr>
          <w:sz w:val="28"/>
          <w:szCs w:val="28"/>
          <w:shd w:val="clear" w:color="auto" w:fill="FFFFFF"/>
        </w:rPr>
        <w:t>152 7</w:t>
      </w:r>
      <w:r w:rsidR="00851B47">
        <w:rPr>
          <w:sz w:val="28"/>
          <w:szCs w:val="28"/>
          <w:shd w:val="clear" w:color="auto" w:fill="FFFFFF"/>
        </w:rPr>
        <w:t>31</w:t>
      </w:r>
      <w:r w:rsidR="00E27188">
        <w:rPr>
          <w:sz w:val="28"/>
          <w:szCs w:val="28"/>
          <w:shd w:val="clear" w:color="auto" w:fill="FFFFFF"/>
        </w:rPr>
        <w:t xml:space="preserve"> заявлений </w:t>
      </w:r>
      <w:r w:rsidR="00851B47">
        <w:rPr>
          <w:sz w:val="28"/>
          <w:szCs w:val="28"/>
          <w:shd w:val="clear" w:color="auto" w:fill="FFFFFF"/>
        </w:rPr>
        <w:t>о проведении учетно-регистрационных действий объектов</w:t>
      </w:r>
      <w:r>
        <w:rPr>
          <w:sz w:val="28"/>
          <w:szCs w:val="28"/>
          <w:shd w:val="clear" w:color="auto" w:fill="FFFFFF"/>
        </w:rPr>
        <w:t xml:space="preserve"> недвижимости</w:t>
      </w:r>
      <w:r w:rsidR="008D7BB2">
        <w:rPr>
          <w:sz w:val="28"/>
          <w:szCs w:val="28"/>
          <w:shd w:val="clear" w:color="auto" w:fill="FFFFFF"/>
        </w:rPr>
        <w:t>.</w:t>
      </w:r>
    </w:p>
    <w:p w:rsidR="00AF5AB2" w:rsidRPr="006C08D4" w:rsidRDefault="008D7BB2" w:rsidP="0040508F">
      <w:pPr>
        <w:pStyle w:val="a5"/>
        <w:spacing w:before="360" w:beforeAutospacing="0" w:after="36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AF5AB2" w:rsidRPr="00AF5AB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государственную </w:t>
      </w:r>
      <w:r w:rsidR="00AF5AB2" w:rsidRPr="00AF5AB2">
        <w:rPr>
          <w:sz w:val="28"/>
          <w:szCs w:val="28"/>
        </w:rPr>
        <w:t xml:space="preserve">регистрацию прав поступило </w:t>
      </w:r>
      <w:r>
        <w:rPr>
          <w:sz w:val="28"/>
          <w:szCs w:val="28"/>
        </w:rPr>
        <w:t>120 0</w:t>
      </w:r>
      <w:r w:rsidR="007338BD">
        <w:rPr>
          <w:sz w:val="28"/>
          <w:szCs w:val="28"/>
        </w:rPr>
        <w:t>01 заявление, на кадастровый уче</w:t>
      </w:r>
      <w:r>
        <w:rPr>
          <w:sz w:val="28"/>
          <w:szCs w:val="28"/>
        </w:rPr>
        <w:t>т – 21 224</w:t>
      </w:r>
      <w:r w:rsidR="00AF5AB2" w:rsidRPr="00AF5AB2">
        <w:rPr>
          <w:sz w:val="28"/>
          <w:szCs w:val="28"/>
        </w:rPr>
        <w:t xml:space="preserve">, </w:t>
      </w:r>
      <w:r w:rsidR="00E27188">
        <w:rPr>
          <w:sz w:val="28"/>
          <w:szCs w:val="28"/>
        </w:rPr>
        <w:t xml:space="preserve">по единой процедуре </w:t>
      </w:r>
      <w:r w:rsidR="00AF5AB2" w:rsidRPr="00AF5AB2">
        <w:rPr>
          <w:sz w:val="28"/>
          <w:szCs w:val="28"/>
        </w:rPr>
        <w:t xml:space="preserve">на регистрацию и </w:t>
      </w:r>
      <w:r w:rsidR="00E27188">
        <w:rPr>
          <w:sz w:val="28"/>
          <w:szCs w:val="28"/>
        </w:rPr>
        <w:t xml:space="preserve">кадастровый </w:t>
      </w:r>
      <w:r w:rsidR="00AF5AB2" w:rsidRPr="00AF5AB2">
        <w:rPr>
          <w:sz w:val="28"/>
          <w:szCs w:val="28"/>
        </w:rPr>
        <w:t>уче</w:t>
      </w:r>
      <w:r>
        <w:rPr>
          <w:sz w:val="28"/>
          <w:szCs w:val="28"/>
        </w:rPr>
        <w:t>т</w:t>
      </w:r>
      <w:r w:rsidR="00E27188">
        <w:rPr>
          <w:sz w:val="28"/>
          <w:szCs w:val="28"/>
        </w:rPr>
        <w:t xml:space="preserve"> </w:t>
      </w:r>
      <w:r>
        <w:rPr>
          <w:sz w:val="28"/>
          <w:szCs w:val="28"/>
        </w:rPr>
        <w:t>– 11</w:t>
      </w:r>
      <w:r w:rsidR="00E27188">
        <w:rPr>
          <w:sz w:val="28"/>
          <w:szCs w:val="28"/>
        </w:rPr>
        <w:t> </w:t>
      </w:r>
      <w:r>
        <w:rPr>
          <w:sz w:val="28"/>
          <w:szCs w:val="28"/>
        </w:rPr>
        <w:t>506</w:t>
      </w:r>
      <w:r w:rsidR="00E27188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>.</w:t>
      </w:r>
      <w:r w:rsidR="00321C94">
        <w:rPr>
          <w:sz w:val="28"/>
          <w:szCs w:val="28"/>
        </w:rPr>
        <w:t xml:space="preserve"> Доля поданных заявлений на учетно-регистрационные дей</w:t>
      </w:r>
      <w:bookmarkStart w:id="0" w:name="_GoBack"/>
      <w:bookmarkEnd w:id="0"/>
      <w:r w:rsidR="00321C94">
        <w:rPr>
          <w:sz w:val="28"/>
          <w:szCs w:val="28"/>
        </w:rPr>
        <w:t>ствия</w:t>
      </w:r>
      <w:r w:rsidR="00851B47">
        <w:rPr>
          <w:sz w:val="28"/>
          <w:szCs w:val="28"/>
        </w:rPr>
        <w:t xml:space="preserve"> в электронном виде</w:t>
      </w:r>
      <w:r w:rsidR="00321C94">
        <w:rPr>
          <w:sz w:val="28"/>
          <w:szCs w:val="28"/>
        </w:rPr>
        <w:t xml:space="preserve"> за 8 месяцев 2022 года составила 46%</w:t>
      </w:r>
      <w:r w:rsidR="0040508F">
        <w:rPr>
          <w:sz w:val="28"/>
          <w:szCs w:val="28"/>
        </w:rPr>
        <w:t xml:space="preserve"> </w:t>
      </w:r>
      <w:r w:rsidR="0040508F" w:rsidRPr="006C08D4">
        <w:rPr>
          <w:sz w:val="28"/>
          <w:szCs w:val="28"/>
        </w:rPr>
        <w:t>от общего числа</w:t>
      </w:r>
      <w:r w:rsidR="0040508F">
        <w:rPr>
          <w:sz w:val="28"/>
          <w:szCs w:val="28"/>
        </w:rPr>
        <w:t>.</w:t>
      </w:r>
    </w:p>
    <w:p w:rsidR="00AF5AB2" w:rsidRPr="00AF5AB2" w:rsidRDefault="006C08D4" w:rsidP="0040508F">
      <w:pPr>
        <w:pStyle w:val="a5"/>
        <w:spacing w:before="360" w:beforeAutospacing="0" w:after="36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08D4">
        <w:rPr>
          <w:sz w:val="28"/>
          <w:szCs w:val="28"/>
        </w:rPr>
        <w:t>Стоит отметить</w:t>
      </w:r>
      <w:r w:rsidR="00AF5AB2" w:rsidRPr="006C08D4">
        <w:rPr>
          <w:sz w:val="28"/>
          <w:szCs w:val="28"/>
        </w:rPr>
        <w:t xml:space="preserve"> снижение показателей по количеству принятых решений о приостановлении проведения </w:t>
      </w:r>
      <w:r w:rsidRPr="006C08D4">
        <w:rPr>
          <w:sz w:val="28"/>
          <w:szCs w:val="28"/>
        </w:rPr>
        <w:t xml:space="preserve">учетно-регистрационных действий. За 8 месяцев текущего года доля решений о приостановлении </w:t>
      </w:r>
      <w:r w:rsidRPr="006C08D4">
        <w:rPr>
          <w:sz w:val="28"/>
          <w:szCs w:val="28"/>
          <w:lang w:val="x-none"/>
        </w:rPr>
        <w:t>государственного кадастрового учета</w:t>
      </w:r>
      <w:r w:rsidRPr="006C08D4">
        <w:rPr>
          <w:sz w:val="28"/>
          <w:szCs w:val="28"/>
        </w:rPr>
        <w:t xml:space="preserve"> составила </w:t>
      </w:r>
      <w:r w:rsidRPr="006C08D4">
        <w:rPr>
          <w:sz w:val="28"/>
          <w:szCs w:val="28"/>
          <w:lang w:val="x-none"/>
        </w:rPr>
        <w:t>1,32%</w:t>
      </w:r>
      <w:r w:rsidRPr="006C08D4">
        <w:rPr>
          <w:sz w:val="28"/>
          <w:szCs w:val="28"/>
        </w:rPr>
        <w:t xml:space="preserve">, государственной </w:t>
      </w:r>
      <w:r w:rsidRPr="006C08D4">
        <w:rPr>
          <w:sz w:val="28"/>
          <w:szCs w:val="28"/>
          <w:lang w:val="x-none"/>
        </w:rPr>
        <w:t>регистрации прав</w:t>
      </w:r>
      <w:r w:rsidRPr="006C08D4">
        <w:rPr>
          <w:sz w:val="28"/>
          <w:szCs w:val="28"/>
        </w:rPr>
        <w:t xml:space="preserve"> – 0,87% и </w:t>
      </w:r>
      <w:r w:rsidRPr="006C08D4">
        <w:rPr>
          <w:sz w:val="28"/>
          <w:szCs w:val="28"/>
          <w:lang w:val="x-none"/>
        </w:rPr>
        <w:t>по единой процедуре</w:t>
      </w:r>
      <w:r w:rsidRPr="006C08D4">
        <w:rPr>
          <w:sz w:val="28"/>
          <w:szCs w:val="28"/>
        </w:rPr>
        <w:t xml:space="preserve"> - </w:t>
      </w:r>
      <w:r w:rsidRPr="006C08D4">
        <w:rPr>
          <w:sz w:val="28"/>
          <w:szCs w:val="28"/>
          <w:lang w:val="x-none"/>
        </w:rPr>
        <w:t>1,95%.</w:t>
      </w:r>
      <w:r>
        <w:rPr>
          <w:sz w:val="28"/>
          <w:szCs w:val="28"/>
        </w:rPr>
        <w:t xml:space="preserve"> При подготовке документов</w:t>
      </w:r>
      <w:r w:rsidR="0040508F">
        <w:rPr>
          <w:sz w:val="28"/>
          <w:szCs w:val="28"/>
        </w:rPr>
        <w:t xml:space="preserve"> для осуществления учетно-регистрационных действий</w:t>
      </w:r>
      <w:r>
        <w:rPr>
          <w:sz w:val="28"/>
          <w:szCs w:val="28"/>
        </w:rPr>
        <w:t>, стоит обратить особое внимание именно на качество их подготовки, тогда риски приостановок</w:t>
      </w:r>
      <w:r w:rsidR="00AF5AB2" w:rsidRPr="00AF5AB2">
        <w:rPr>
          <w:sz w:val="28"/>
          <w:szCs w:val="28"/>
        </w:rPr>
        <w:t xml:space="preserve"> и отказов в учетно-регистрационн</w:t>
      </w:r>
      <w:r w:rsidR="00CA1FB0">
        <w:rPr>
          <w:sz w:val="28"/>
          <w:szCs w:val="28"/>
        </w:rPr>
        <w:t>ых</w:t>
      </w:r>
      <w:r w:rsidR="00AF5AB2" w:rsidRPr="00AF5AB2">
        <w:rPr>
          <w:sz w:val="28"/>
          <w:szCs w:val="28"/>
        </w:rPr>
        <w:t xml:space="preserve"> </w:t>
      </w:r>
      <w:r w:rsidR="00CA1FB0">
        <w:rPr>
          <w:sz w:val="28"/>
          <w:szCs w:val="28"/>
        </w:rPr>
        <w:t>действиях</w:t>
      </w:r>
      <w:r w:rsidR="00AF5AB2" w:rsidRPr="00AF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="00851B47">
        <w:rPr>
          <w:sz w:val="28"/>
          <w:szCs w:val="28"/>
        </w:rPr>
        <w:t>сведены к минимуму</w:t>
      </w:r>
      <w:r>
        <w:rPr>
          <w:sz w:val="28"/>
          <w:szCs w:val="28"/>
        </w:rPr>
        <w:t xml:space="preserve">», - отметила исполняющая обязанности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Ольга Морозова.</w:t>
      </w:r>
    </w:p>
    <w:p w:rsidR="00AF5AB2" w:rsidRPr="00691989" w:rsidRDefault="00AF5AB2" w:rsidP="00AF5AB2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AF5AB2" w:rsidRPr="00691989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2544C"/>
    <w:rsid w:val="00224CCB"/>
    <w:rsid w:val="00304B2A"/>
    <w:rsid w:val="00321C94"/>
    <w:rsid w:val="00331F0B"/>
    <w:rsid w:val="0037180D"/>
    <w:rsid w:val="003F5D69"/>
    <w:rsid w:val="0040508F"/>
    <w:rsid w:val="00430D58"/>
    <w:rsid w:val="00506B1B"/>
    <w:rsid w:val="00610123"/>
    <w:rsid w:val="00653EC7"/>
    <w:rsid w:val="00691989"/>
    <w:rsid w:val="006A02B5"/>
    <w:rsid w:val="006C08D4"/>
    <w:rsid w:val="006D425B"/>
    <w:rsid w:val="007338BD"/>
    <w:rsid w:val="00754F57"/>
    <w:rsid w:val="007B57E7"/>
    <w:rsid w:val="007E1D18"/>
    <w:rsid w:val="00825199"/>
    <w:rsid w:val="00850B75"/>
    <w:rsid w:val="00851B47"/>
    <w:rsid w:val="00861E21"/>
    <w:rsid w:val="008C02B2"/>
    <w:rsid w:val="008D7BB2"/>
    <w:rsid w:val="008E031E"/>
    <w:rsid w:val="008F7EE5"/>
    <w:rsid w:val="00907E9B"/>
    <w:rsid w:val="00962B3F"/>
    <w:rsid w:val="009C4959"/>
    <w:rsid w:val="00A22B4A"/>
    <w:rsid w:val="00AE3584"/>
    <w:rsid w:val="00AE631F"/>
    <w:rsid w:val="00AF5AB2"/>
    <w:rsid w:val="00B3048C"/>
    <w:rsid w:val="00BA71DD"/>
    <w:rsid w:val="00BE498E"/>
    <w:rsid w:val="00C60744"/>
    <w:rsid w:val="00C94159"/>
    <w:rsid w:val="00CA1FB0"/>
    <w:rsid w:val="00D6114F"/>
    <w:rsid w:val="00D863AA"/>
    <w:rsid w:val="00E27188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0452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uiPriority w:val="22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CE72-F47D-402F-A9B0-D42A679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7</cp:revision>
  <dcterms:created xsi:type="dcterms:W3CDTF">2022-09-12T08:25:00Z</dcterms:created>
  <dcterms:modified xsi:type="dcterms:W3CDTF">2022-09-12T13:58:00Z</dcterms:modified>
</cp:coreProperties>
</file>