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E65A38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декабря</w:t>
      </w:r>
      <w:r w:rsidR="00C82CCE">
        <w:rPr>
          <w:rFonts w:ascii="Times New Roman" w:hAnsi="Times New Roman"/>
          <w:b/>
          <w:sz w:val="28"/>
          <w:szCs w:val="28"/>
        </w:rPr>
        <w:t xml:space="preserve"> туляки </w:t>
      </w:r>
      <w:r w:rsidR="007156EF">
        <w:rPr>
          <w:rFonts w:ascii="Times New Roman" w:hAnsi="Times New Roman"/>
          <w:b/>
          <w:sz w:val="28"/>
          <w:szCs w:val="28"/>
        </w:rPr>
        <w:t>могут получить</w:t>
      </w:r>
      <w:r w:rsidR="00C82CCE">
        <w:rPr>
          <w:rFonts w:ascii="Times New Roman" w:hAnsi="Times New Roman"/>
          <w:b/>
          <w:sz w:val="28"/>
          <w:szCs w:val="28"/>
        </w:rPr>
        <w:t xml:space="preserve"> бесплатную консультацию</w:t>
      </w:r>
      <w:r w:rsidR="00C82CCE" w:rsidRPr="00F753B9">
        <w:rPr>
          <w:rFonts w:ascii="Times New Roman" w:hAnsi="Times New Roman"/>
          <w:b/>
          <w:sz w:val="28"/>
          <w:szCs w:val="28"/>
        </w:rPr>
        <w:t xml:space="preserve"> </w:t>
      </w:r>
      <w:r w:rsidR="00C82CCE">
        <w:rPr>
          <w:rFonts w:ascii="Times New Roman" w:hAnsi="Times New Roman"/>
          <w:b/>
          <w:sz w:val="28"/>
          <w:szCs w:val="28"/>
        </w:rPr>
        <w:t xml:space="preserve">в сфере </w:t>
      </w:r>
      <w:r w:rsidR="00C82CCE"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Завтра, </w:t>
      </w:r>
      <w:r w:rsidR="00E65A38">
        <w:rPr>
          <w:rFonts w:ascii="Times New Roman" w:hAnsi="Times New Roman"/>
          <w:sz w:val="28"/>
          <w:szCs w:val="28"/>
        </w:rPr>
        <w:t>14</w:t>
      </w:r>
      <w:r w:rsidR="00FF209E">
        <w:rPr>
          <w:rFonts w:ascii="Times New Roman" w:hAnsi="Times New Roman"/>
          <w:sz w:val="28"/>
          <w:szCs w:val="28"/>
        </w:rPr>
        <w:t xml:space="preserve"> </w:t>
      </w:r>
      <w:r w:rsidR="00E65A38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="00FF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20463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Росреестра по Тульской области </w:t>
      </w:r>
      <w:r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>
        <w:rPr>
          <w:rFonts w:ascii="Times New Roman" w:hAnsi="Times New Roman"/>
          <w:sz w:val="28"/>
          <w:szCs w:val="28"/>
        </w:rPr>
        <w:t xml:space="preserve"> (контроля)</w:t>
      </w:r>
      <w:r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156EF"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proofErr w:type="spellStart"/>
      <w:r w:rsidR="007156EF">
        <w:rPr>
          <w:rFonts w:ascii="Times New Roman" w:hAnsi="Times New Roman"/>
          <w:color w:val="000000"/>
          <w:sz w:val="28"/>
          <w:szCs w:val="28"/>
        </w:rPr>
        <w:t>Ишутина</w:t>
      </w:r>
      <w:proofErr w:type="spellEnd"/>
      <w:r w:rsidR="007156EF">
        <w:rPr>
          <w:rFonts w:ascii="Times New Roman" w:hAnsi="Times New Roman"/>
          <w:color w:val="000000"/>
          <w:sz w:val="28"/>
          <w:szCs w:val="28"/>
        </w:rPr>
        <w:t xml:space="preserve"> Виктория Ивановна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2311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2022-12-13T06:01:00Z</dcterms:created>
  <dcterms:modified xsi:type="dcterms:W3CDTF">2022-12-13T06:01:00Z</dcterms:modified>
</cp:coreProperties>
</file>